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62F484" w14:textId="77777777" w:rsidR="00421D50" w:rsidRPr="006A6F6E" w:rsidRDefault="00421D50" w:rsidP="00421D50">
      <w:pPr>
        <w:pStyle w:val="Title"/>
        <w:spacing w:before="480" w:after="120"/>
        <w:rPr>
          <w:rFonts w:ascii="Calibri" w:hAnsi="Calibri"/>
          <w:color w:val="00558C"/>
          <w:sz w:val="40"/>
          <w:szCs w:val="40"/>
        </w:rPr>
      </w:pPr>
      <w:r w:rsidRPr="006A6F6E">
        <w:rPr>
          <w:rFonts w:ascii="Calibri" w:hAnsi="Calibri"/>
          <w:color w:val="00558C"/>
          <w:sz w:val="40"/>
          <w:szCs w:val="40"/>
        </w:rPr>
        <w:t xml:space="preserve">Liaison Note to </w:t>
      </w:r>
      <w:r w:rsidR="00D438D0" w:rsidRPr="006A6F6E">
        <w:rPr>
          <w:rFonts w:ascii="Calibri" w:hAnsi="Calibri"/>
          <w:color w:val="00558C"/>
          <w:sz w:val="40"/>
          <w:szCs w:val="40"/>
        </w:rPr>
        <w:t>RTCM</w:t>
      </w:r>
    </w:p>
    <w:p w14:paraId="1162F486" w14:textId="4F9DABDF" w:rsidR="003F4D1E" w:rsidRPr="006A6F6E" w:rsidRDefault="00A848F4" w:rsidP="00421D50">
      <w:pPr>
        <w:pStyle w:val="Title"/>
        <w:spacing w:after="120"/>
        <w:rPr>
          <w:rFonts w:ascii="Calibri" w:hAnsi="Calibri"/>
          <w:color w:val="00558C"/>
        </w:rPr>
      </w:pPr>
      <w:r w:rsidRPr="006A6F6E">
        <w:rPr>
          <w:rFonts w:ascii="Calibri" w:hAnsi="Calibri"/>
          <w:color w:val="00558C"/>
        </w:rPr>
        <w:t xml:space="preserve">Liaison Note </w:t>
      </w:r>
      <w:r w:rsidRPr="006A6F6E">
        <w:rPr>
          <w:rFonts w:ascii="Calibri" w:hAnsi="Calibri"/>
          <w:color w:val="00558C"/>
          <w:lang w:eastAsia="zh-CN"/>
        </w:rPr>
        <w:t>to RTCM</w:t>
      </w:r>
      <w:r w:rsidRPr="006A6F6E">
        <w:rPr>
          <w:rFonts w:ascii="Calibri" w:hAnsi="Calibri"/>
          <w:color w:val="00558C"/>
        </w:rPr>
        <w:t xml:space="preserve"> on SC-104 2.X</w:t>
      </w:r>
    </w:p>
    <w:p w14:paraId="1162F487" w14:textId="0DD9DA50" w:rsidR="0064435F" w:rsidRPr="006A6F6E" w:rsidRDefault="0064435F" w:rsidP="005A638C">
      <w:pPr>
        <w:pStyle w:val="Heading1"/>
      </w:pPr>
      <w:r w:rsidRPr="006A6F6E">
        <w:t>Introduction</w:t>
      </w:r>
    </w:p>
    <w:p w14:paraId="01561FD1" w14:textId="77777777" w:rsidR="00464049" w:rsidRPr="002A4EBB" w:rsidRDefault="002416DB" w:rsidP="00C660B6">
      <w:pPr>
        <w:pStyle w:val="BodyText"/>
      </w:pPr>
      <w:r w:rsidRPr="006A6F6E">
        <w:t>According to</w:t>
      </w:r>
      <w:r w:rsidRPr="006A6F6E">
        <w:rPr>
          <w:lang w:eastAsia="zh-CN"/>
        </w:rPr>
        <w:t xml:space="preserve"> IMO </w:t>
      </w:r>
      <w:r w:rsidRPr="00F37BDE">
        <w:rPr>
          <w:i/>
          <w:iCs/>
          <w:lang w:eastAsia="zh-CN"/>
        </w:rPr>
        <w:t>SN/Circ.223</w:t>
      </w:r>
      <w:r w:rsidRPr="006A6F6E">
        <w:rPr>
          <w:lang w:eastAsia="zh-CN"/>
        </w:rPr>
        <w:t xml:space="preserve">, </w:t>
      </w:r>
      <w:r w:rsidRPr="006A6F6E">
        <w:t xml:space="preserve">IALA was assigned the task of maintaining the </w:t>
      </w:r>
      <w:proofErr w:type="spellStart"/>
      <w:r w:rsidRPr="006A6F6E">
        <w:t>radiobeacon</w:t>
      </w:r>
      <w:proofErr w:type="spellEnd"/>
      <w:r w:rsidRPr="006A6F6E">
        <w:t xml:space="preserve"> Differential GNSS</w:t>
      </w:r>
      <w:r w:rsidR="00631F26" w:rsidRPr="006A6F6E">
        <w:t xml:space="preserve"> (RBN-DGNSS) </w:t>
      </w:r>
      <w:r w:rsidRPr="006A6F6E">
        <w:t xml:space="preserve">service for allocating identification (ID) numbers for the reference stations and transmitting stations in the </w:t>
      </w:r>
      <w:r w:rsidR="000D65A7" w:rsidRPr="006A6F6E">
        <w:t>frequency b</w:t>
      </w:r>
      <w:r w:rsidRPr="006A6F6E">
        <w:t>and</w:t>
      </w:r>
      <w:r w:rsidR="000D65A7" w:rsidRPr="006A6F6E">
        <w:t xml:space="preserve"> 283.5–325kHz</w:t>
      </w:r>
      <w:r w:rsidRPr="006A6F6E">
        <w:t xml:space="preserve">. </w:t>
      </w:r>
    </w:p>
    <w:p w14:paraId="299C208A" w14:textId="0A693655" w:rsidR="00FD651C" w:rsidRPr="006A6F6E" w:rsidRDefault="004D7C22" w:rsidP="00C660B6">
      <w:pPr>
        <w:pStyle w:val="BodyText"/>
      </w:pPr>
      <w:r w:rsidRPr="006A6F6E">
        <w:t xml:space="preserve">With the recognition of </w:t>
      </w:r>
      <w:r w:rsidRPr="006A6F6E">
        <w:rPr>
          <w:lang w:eastAsia="zh-CN"/>
        </w:rPr>
        <w:t>new</w:t>
      </w:r>
      <w:r w:rsidRPr="006A6F6E">
        <w:t xml:space="preserve"> </w:t>
      </w:r>
      <w:r w:rsidRPr="006A6F6E">
        <w:rPr>
          <w:lang w:eastAsia="zh-CN"/>
        </w:rPr>
        <w:t xml:space="preserve">GNSS and RNSS services in WWRNS by IMO, and the extending of SBAS and </w:t>
      </w:r>
      <w:r w:rsidRPr="006A6F6E">
        <w:t>terrestrial navigation system</w:t>
      </w:r>
      <w:r w:rsidR="004F5A60" w:rsidRPr="006A6F6E">
        <w:t xml:space="preserve"> application</w:t>
      </w:r>
      <w:r w:rsidR="004F5A60" w:rsidRPr="006A6F6E">
        <w:rPr>
          <w:lang w:eastAsia="zh-CN"/>
        </w:rPr>
        <w:t>s</w:t>
      </w:r>
      <w:r w:rsidR="004F5A60" w:rsidRPr="006A6F6E">
        <w:t xml:space="preserve"> in maritime, national administrations are facing choices </w:t>
      </w:r>
      <w:r w:rsidR="00C660B6" w:rsidRPr="006A6F6E">
        <w:t>on the way forward of the RBN</w:t>
      </w:r>
      <w:r w:rsidR="00E6561C" w:rsidRPr="006A6F6E">
        <w:t>-</w:t>
      </w:r>
      <w:r w:rsidR="00C660B6" w:rsidRPr="006A6F6E">
        <w:t>DGNSS services.</w:t>
      </w:r>
      <w:r w:rsidR="00FC4ACE" w:rsidRPr="006A6F6E">
        <w:t xml:space="preserve"> </w:t>
      </w:r>
    </w:p>
    <w:p w14:paraId="0DB1798B" w14:textId="0DD592B8" w:rsidR="00631F26" w:rsidRPr="006A6F6E" w:rsidRDefault="00FD651C" w:rsidP="00631F26">
      <w:pPr>
        <w:pStyle w:val="BodyText"/>
      </w:pPr>
      <w:r w:rsidRPr="006A6F6E">
        <w:t xml:space="preserve">The existing RTCM DGNSS broadcast standard 10402.3 provides correction information mainly for the GPS L1. </w:t>
      </w:r>
      <w:r w:rsidR="00631F26" w:rsidRPr="006A6F6E">
        <w:t xml:space="preserve">The new RTCM 10402.X (version 2.4) standard has been in development for many years but has not yet been finalised. During IALA ENG13 and ENG 15, the delegation of the RTCM SC-104 working group on DGNSS posed the following questions: </w:t>
      </w:r>
    </w:p>
    <w:p w14:paraId="6C907806" w14:textId="77777777" w:rsidR="00631F26" w:rsidRPr="006A6F6E" w:rsidRDefault="00631F26" w:rsidP="00631F26">
      <w:pPr>
        <w:pStyle w:val="BodyText"/>
        <w:ind w:left="720"/>
        <w:rPr>
          <w:i/>
        </w:rPr>
      </w:pPr>
      <w:r w:rsidRPr="006A6F6E">
        <w:rPr>
          <w:i/>
        </w:rPr>
        <w:t xml:space="preserve">1. Does version 2.3 cover the needs for next years? </w:t>
      </w:r>
    </w:p>
    <w:p w14:paraId="7D5976A9" w14:textId="77777777" w:rsidR="00631F26" w:rsidRPr="006A6F6E" w:rsidRDefault="00631F26" w:rsidP="00631F26">
      <w:pPr>
        <w:pStyle w:val="BodyText"/>
        <w:ind w:left="720"/>
        <w:rPr>
          <w:i/>
        </w:rPr>
      </w:pPr>
      <w:r w:rsidRPr="006A6F6E">
        <w:rPr>
          <w:i/>
        </w:rPr>
        <w:t xml:space="preserve">2. Is it likely that 2.4 will be used by service providers? </w:t>
      </w:r>
    </w:p>
    <w:p w14:paraId="6C2A3497" w14:textId="77777777" w:rsidR="00631F26" w:rsidRPr="006A6F6E" w:rsidRDefault="00631F26" w:rsidP="00631F26">
      <w:pPr>
        <w:pStyle w:val="BodyText"/>
        <w:ind w:left="720"/>
        <w:rPr>
          <w:i/>
        </w:rPr>
      </w:pPr>
      <w:r w:rsidRPr="006A6F6E">
        <w:rPr>
          <w:i/>
        </w:rPr>
        <w:t>3. Should 2.4 include other message types (like R-Mode support, integrity mode support)</w:t>
      </w:r>
    </w:p>
    <w:p w14:paraId="2A308728" w14:textId="58F78B86" w:rsidR="00631F26" w:rsidRPr="00F37BDE" w:rsidRDefault="00631F26" w:rsidP="00631F26">
      <w:pPr>
        <w:pStyle w:val="BodyText"/>
        <w:ind w:left="720"/>
        <w:rPr>
          <w:i/>
        </w:rPr>
      </w:pPr>
      <w:r w:rsidRPr="00F37BDE">
        <w:rPr>
          <w:i/>
        </w:rPr>
        <w:t>4. Alternative use of the marine radio beacons (new RTCM standard supporting ARAIM, R-Mode)</w:t>
      </w:r>
    </w:p>
    <w:p w14:paraId="2BB080ED" w14:textId="0254B3B3" w:rsidR="00701D30" w:rsidRPr="006A6F6E" w:rsidRDefault="000E6C53" w:rsidP="00701D30">
      <w:pPr>
        <w:pStyle w:val="BodyText"/>
        <w:rPr>
          <w:rFonts w:asciiTheme="minorHAnsi" w:hAnsiTheme="minorHAnsi"/>
          <w:szCs w:val="22"/>
        </w:rPr>
      </w:pPr>
      <w:r w:rsidRPr="006A6F6E">
        <w:t>The</w:t>
      </w:r>
      <w:r w:rsidR="009728A6" w:rsidRPr="006A6F6E">
        <w:t>se issues</w:t>
      </w:r>
      <w:r w:rsidRPr="006A6F6E">
        <w:t xml:space="preserve"> have been discussed among IALA members</w:t>
      </w:r>
      <w:r w:rsidR="0078387D">
        <w:t>,</w:t>
      </w:r>
      <w:r w:rsidRPr="006A6F6E">
        <w:t xml:space="preserve"> and certain </w:t>
      </w:r>
      <w:r w:rsidR="0062181A" w:rsidRPr="006A6F6E">
        <w:t>requirements</w:t>
      </w:r>
      <w:r w:rsidRPr="006A6F6E">
        <w:t xml:space="preserve"> </w:t>
      </w:r>
      <w:r w:rsidR="00606679" w:rsidRPr="006A6F6E">
        <w:t xml:space="preserve">and comments </w:t>
      </w:r>
      <w:r w:rsidRPr="006A6F6E">
        <w:t>ha</w:t>
      </w:r>
      <w:r w:rsidR="0062181A" w:rsidRPr="006A6F6E">
        <w:rPr>
          <w:lang w:eastAsia="zh-CN"/>
        </w:rPr>
        <w:t>ve</w:t>
      </w:r>
      <w:r w:rsidRPr="006A6F6E">
        <w:t xml:space="preserve"> been </w:t>
      </w:r>
      <w:r w:rsidR="0062181A" w:rsidRPr="006A6F6E">
        <w:t xml:space="preserve">provided. </w:t>
      </w:r>
      <w:r w:rsidR="0062181A" w:rsidRPr="00F37BDE">
        <w:rPr>
          <w:b/>
          <w:bCs/>
        </w:rPr>
        <w:t>With reference to these discussions</w:t>
      </w:r>
      <w:r w:rsidRPr="00F37BDE">
        <w:rPr>
          <w:b/>
          <w:bCs/>
        </w:rPr>
        <w:t xml:space="preserve"> </w:t>
      </w:r>
      <w:r w:rsidRPr="006A6F6E">
        <w:rPr>
          <w:rFonts w:asciiTheme="minorHAnsi" w:hAnsiTheme="minorHAnsi"/>
          <w:b/>
          <w:bCs/>
          <w:szCs w:val="22"/>
        </w:rPr>
        <w:t>IALA</w:t>
      </w:r>
      <w:r w:rsidR="005B009E" w:rsidRPr="006A6F6E">
        <w:rPr>
          <w:rFonts w:asciiTheme="minorHAnsi" w:hAnsiTheme="minorHAnsi"/>
          <w:b/>
          <w:bCs/>
          <w:szCs w:val="22"/>
        </w:rPr>
        <w:t xml:space="preserve"> invites RTCM to consider the following</w:t>
      </w:r>
      <w:r w:rsidR="005B009E" w:rsidRPr="006A6F6E">
        <w:rPr>
          <w:rFonts w:asciiTheme="minorHAnsi" w:hAnsiTheme="minorHAnsi"/>
          <w:szCs w:val="22"/>
        </w:rPr>
        <w:t>:</w:t>
      </w:r>
    </w:p>
    <w:p w14:paraId="504A01C3" w14:textId="0774F52A" w:rsidR="0081779C" w:rsidRPr="006A6F6E" w:rsidRDefault="0081779C" w:rsidP="00F37BDE">
      <w:pPr>
        <w:pStyle w:val="BodyText"/>
        <w:numPr>
          <w:ilvl w:val="0"/>
          <w:numId w:val="45"/>
        </w:numPr>
        <w:rPr>
          <w:rFonts w:asciiTheme="minorHAnsi" w:hAnsiTheme="minorHAnsi"/>
          <w:szCs w:val="22"/>
        </w:rPr>
      </w:pPr>
      <w:r w:rsidRPr="006A6F6E">
        <w:rPr>
          <w:rFonts w:asciiTheme="minorHAnsi" w:hAnsiTheme="minorHAnsi"/>
          <w:szCs w:val="22"/>
          <w:lang w:eastAsia="zh-CN"/>
        </w:rPr>
        <w:t>T</w:t>
      </w:r>
      <w:r w:rsidRPr="006A6F6E">
        <w:t xml:space="preserve">he </w:t>
      </w:r>
      <w:proofErr w:type="spellStart"/>
      <w:r w:rsidRPr="006A6F6E">
        <w:t>radiobeacon</w:t>
      </w:r>
      <w:proofErr w:type="spellEnd"/>
      <w:r w:rsidRPr="006A6F6E">
        <w:t xml:space="preserve"> frequency band is </w:t>
      </w:r>
      <w:r w:rsidRPr="006A6F6E">
        <w:rPr>
          <w:lang w:eastAsia="zh-CN"/>
        </w:rPr>
        <w:t>valuable</w:t>
      </w:r>
      <w:r w:rsidRPr="006A6F6E">
        <w:t xml:space="preserve"> to maritime safety</w:t>
      </w:r>
      <w:r w:rsidR="0078387D">
        <w:t>,</w:t>
      </w:r>
      <w:r w:rsidRPr="006A6F6E">
        <w:rPr>
          <w:lang w:eastAsia="zh-CN"/>
        </w:rPr>
        <w:t xml:space="preserve"> so it is important to maintain this application in the maritime sector.</w:t>
      </w:r>
    </w:p>
    <w:p w14:paraId="78B7BD48" w14:textId="32E3D66E" w:rsidR="0081779C" w:rsidRPr="006A6F6E" w:rsidRDefault="009728A6" w:rsidP="00F37BDE">
      <w:pPr>
        <w:pStyle w:val="BodyText"/>
        <w:numPr>
          <w:ilvl w:val="0"/>
          <w:numId w:val="45"/>
        </w:numPr>
      </w:pPr>
      <w:r w:rsidRPr="006A6F6E">
        <w:rPr>
          <w:b/>
          <w:bCs/>
        </w:rPr>
        <w:t>From RBN-DGNSS</w:t>
      </w:r>
      <w:r w:rsidR="001F55FF" w:rsidRPr="006A6F6E">
        <w:rPr>
          <w:b/>
          <w:bCs/>
        </w:rPr>
        <w:t xml:space="preserve"> perspective</w:t>
      </w:r>
      <w:r w:rsidR="00606679" w:rsidRPr="006A6F6E">
        <w:t>.</w:t>
      </w:r>
      <w:r w:rsidR="0081779C" w:rsidRPr="006A6F6E">
        <w:rPr>
          <w:rFonts w:asciiTheme="minorHAnsi" w:hAnsiTheme="minorHAnsi"/>
          <w:szCs w:val="22"/>
          <w:lang w:eastAsia="zh-CN"/>
        </w:rPr>
        <w:t xml:space="preserve"> </w:t>
      </w:r>
      <w:r w:rsidR="00936871" w:rsidRPr="006A6F6E">
        <w:rPr>
          <w:lang w:eastAsia="zh-CN"/>
        </w:rPr>
        <w:t>S</w:t>
      </w:r>
      <w:r w:rsidR="00C240FF" w:rsidRPr="006A6F6E">
        <w:t>ome IALA</w:t>
      </w:r>
      <w:r w:rsidR="00740435" w:rsidRPr="006A6F6E">
        <w:t xml:space="preserve"> national</w:t>
      </w:r>
      <w:r w:rsidR="00C240FF" w:rsidRPr="006A6F6E">
        <w:t xml:space="preserve"> members </w:t>
      </w:r>
      <w:r w:rsidR="0062181A" w:rsidRPr="006A6F6E">
        <w:t>have been</w:t>
      </w:r>
      <w:r w:rsidR="00C240FF" w:rsidRPr="006A6F6E">
        <w:t xml:space="preserve"> </w:t>
      </w:r>
      <w:r w:rsidR="00740435" w:rsidRPr="006A6F6E">
        <w:t>shutting down their DGNSS</w:t>
      </w:r>
      <w:r w:rsidR="0077737B" w:rsidRPr="006A6F6E">
        <w:t xml:space="preserve"> in recent years,</w:t>
      </w:r>
      <w:r w:rsidR="00740435" w:rsidRPr="006A6F6E">
        <w:t xml:space="preserve"> but</w:t>
      </w:r>
      <w:r w:rsidR="00C240FF" w:rsidRPr="006A6F6E">
        <w:t xml:space="preserve"> </w:t>
      </w:r>
      <w:r w:rsidR="00C240FF" w:rsidRPr="006A6F6E">
        <w:rPr>
          <w:lang w:eastAsia="zh-CN"/>
        </w:rPr>
        <w:t>t</w:t>
      </w:r>
      <w:r w:rsidR="00C240FF" w:rsidRPr="006A6F6E">
        <w:t>here are</w:t>
      </w:r>
      <w:r w:rsidR="00740435" w:rsidRPr="006A6F6E">
        <w:t xml:space="preserve"> also</w:t>
      </w:r>
      <w:r w:rsidR="00C240FF" w:rsidRPr="006A6F6E">
        <w:t xml:space="preserve"> </w:t>
      </w:r>
      <w:r w:rsidR="0062181A" w:rsidRPr="006A6F6E">
        <w:t xml:space="preserve">many </w:t>
      </w:r>
      <w:r w:rsidR="0068538E" w:rsidRPr="006A6F6E">
        <w:t xml:space="preserve">IALA </w:t>
      </w:r>
      <w:r w:rsidR="0068538E" w:rsidRPr="006A6F6E">
        <w:rPr>
          <w:lang w:eastAsia="zh-CN"/>
        </w:rPr>
        <w:t>nationa</w:t>
      </w:r>
      <w:r w:rsidR="0068538E" w:rsidRPr="006A6F6E">
        <w:t xml:space="preserve">l </w:t>
      </w:r>
      <w:r w:rsidR="0068538E" w:rsidRPr="006A6F6E">
        <w:rPr>
          <w:rFonts w:asciiTheme="minorHAnsi" w:hAnsiTheme="minorHAnsi"/>
          <w:szCs w:val="22"/>
        </w:rPr>
        <w:t xml:space="preserve">members </w:t>
      </w:r>
      <w:r w:rsidR="002E63BE" w:rsidRPr="006A6F6E">
        <w:rPr>
          <w:rFonts w:asciiTheme="minorHAnsi" w:hAnsiTheme="minorHAnsi"/>
          <w:szCs w:val="22"/>
        </w:rPr>
        <w:t>maintaining</w:t>
      </w:r>
      <w:r w:rsidR="0077737B" w:rsidRPr="006A6F6E">
        <w:rPr>
          <w:rFonts w:asciiTheme="minorHAnsi" w:hAnsiTheme="minorHAnsi"/>
          <w:szCs w:val="22"/>
        </w:rPr>
        <w:t xml:space="preserve"> </w:t>
      </w:r>
      <w:r w:rsidR="00740435" w:rsidRPr="006A6F6E">
        <w:rPr>
          <w:rFonts w:asciiTheme="minorHAnsi" w:hAnsiTheme="minorHAnsi"/>
          <w:szCs w:val="22"/>
        </w:rPr>
        <w:t>the</w:t>
      </w:r>
      <w:r w:rsidR="002E63BE" w:rsidRPr="006A6F6E">
        <w:rPr>
          <w:rFonts w:asciiTheme="minorHAnsi" w:hAnsiTheme="minorHAnsi"/>
          <w:szCs w:val="22"/>
        </w:rPr>
        <w:t>ir</w:t>
      </w:r>
      <w:r w:rsidR="00740435" w:rsidRPr="006A6F6E">
        <w:rPr>
          <w:rFonts w:asciiTheme="minorHAnsi" w:hAnsiTheme="minorHAnsi"/>
          <w:szCs w:val="22"/>
        </w:rPr>
        <w:t xml:space="preserve"> services</w:t>
      </w:r>
      <w:r w:rsidR="00994E8F" w:rsidRPr="006A6F6E">
        <w:rPr>
          <w:rFonts w:asciiTheme="minorHAnsi" w:hAnsiTheme="minorHAnsi"/>
          <w:szCs w:val="22"/>
          <w:lang w:eastAsia="zh-CN"/>
        </w:rPr>
        <w:t>,</w:t>
      </w:r>
      <w:r w:rsidR="00AC0D84" w:rsidRPr="006A6F6E">
        <w:rPr>
          <w:rFonts w:asciiTheme="minorHAnsi" w:hAnsiTheme="minorHAnsi"/>
          <w:szCs w:val="22"/>
        </w:rPr>
        <w:t xml:space="preserve"> </w:t>
      </w:r>
      <w:r w:rsidR="0048774D" w:rsidRPr="006A6F6E">
        <w:rPr>
          <w:rFonts w:asciiTheme="minorHAnsi" w:hAnsiTheme="minorHAnsi"/>
          <w:szCs w:val="22"/>
        </w:rPr>
        <w:t>some</w:t>
      </w:r>
      <w:r w:rsidR="00994E8F" w:rsidRPr="006A6F6E">
        <w:rPr>
          <w:rFonts w:asciiTheme="minorHAnsi" w:hAnsiTheme="minorHAnsi"/>
          <w:szCs w:val="22"/>
        </w:rPr>
        <w:t xml:space="preserve"> of wh</w:t>
      </w:r>
      <w:r w:rsidR="0062181A" w:rsidRPr="006A6F6E">
        <w:rPr>
          <w:rFonts w:asciiTheme="minorHAnsi" w:hAnsiTheme="minorHAnsi"/>
          <w:szCs w:val="22"/>
        </w:rPr>
        <w:t>om</w:t>
      </w:r>
      <w:r w:rsidR="00994E8F" w:rsidRPr="006A6F6E">
        <w:rPr>
          <w:rFonts w:asciiTheme="minorHAnsi" w:hAnsiTheme="minorHAnsi"/>
          <w:szCs w:val="22"/>
        </w:rPr>
        <w:t xml:space="preserve"> </w:t>
      </w:r>
      <w:r w:rsidR="0048774D" w:rsidRPr="006A6F6E">
        <w:rPr>
          <w:rFonts w:asciiTheme="minorHAnsi" w:hAnsiTheme="minorHAnsi"/>
          <w:szCs w:val="22"/>
        </w:rPr>
        <w:t xml:space="preserve">are </w:t>
      </w:r>
      <w:r w:rsidR="002E63BE" w:rsidRPr="006A6F6E">
        <w:rPr>
          <w:rFonts w:asciiTheme="minorHAnsi" w:hAnsiTheme="minorHAnsi"/>
          <w:szCs w:val="22"/>
        </w:rPr>
        <w:t>seeking to provide corrections for multiple</w:t>
      </w:r>
      <w:r w:rsidR="0048774D" w:rsidRPr="006A6F6E">
        <w:rPr>
          <w:rFonts w:asciiTheme="minorHAnsi" w:hAnsiTheme="minorHAnsi"/>
          <w:szCs w:val="22"/>
        </w:rPr>
        <w:t xml:space="preserve"> GNSS </w:t>
      </w:r>
      <w:r w:rsidR="00373B22" w:rsidRPr="006A6F6E">
        <w:rPr>
          <w:rFonts w:asciiTheme="minorHAnsi" w:hAnsiTheme="minorHAnsi"/>
          <w:szCs w:val="22"/>
        </w:rPr>
        <w:t xml:space="preserve">systems </w:t>
      </w:r>
      <w:r w:rsidR="002E63BE" w:rsidRPr="006A6F6E">
        <w:rPr>
          <w:rFonts w:asciiTheme="minorHAnsi" w:hAnsiTheme="minorHAnsi"/>
          <w:szCs w:val="22"/>
        </w:rPr>
        <w:t>from their</w:t>
      </w:r>
      <w:r w:rsidR="0068538E" w:rsidRPr="006A6F6E">
        <w:rPr>
          <w:rFonts w:asciiTheme="minorHAnsi" w:hAnsiTheme="minorHAnsi"/>
          <w:szCs w:val="22"/>
        </w:rPr>
        <w:t xml:space="preserve"> RBN-DGNSS</w:t>
      </w:r>
      <w:r w:rsidRPr="006A6F6E">
        <w:rPr>
          <w:rFonts w:asciiTheme="minorHAnsi" w:hAnsiTheme="minorHAnsi"/>
          <w:szCs w:val="22"/>
          <w:lang w:eastAsia="zh-CN"/>
        </w:rPr>
        <w:t>.</w:t>
      </w:r>
      <w:r w:rsidR="007955B6" w:rsidRPr="006A6F6E">
        <w:rPr>
          <w:rFonts w:asciiTheme="minorHAnsi" w:hAnsiTheme="minorHAnsi"/>
          <w:szCs w:val="22"/>
          <w:lang w:eastAsia="zh-CN"/>
        </w:rPr>
        <w:t xml:space="preserve"> </w:t>
      </w:r>
      <w:r w:rsidR="002A00DD" w:rsidRPr="006A6F6E">
        <w:rPr>
          <w:rFonts w:asciiTheme="minorHAnsi" w:hAnsiTheme="minorHAnsi"/>
          <w:szCs w:val="22"/>
          <w:lang w:eastAsia="zh-CN"/>
        </w:rPr>
        <w:t>Therefore</w:t>
      </w:r>
      <w:r w:rsidR="00994E8F" w:rsidRPr="006A6F6E">
        <w:rPr>
          <w:rFonts w:asciiTheme="minorHAnsi" w:hAnsiTheme="minorHAnsi"/>
          <w:szCs w:val="22"/>
          <w:lang w:eastAsia="zh-CN"/>
        </w:rPr>
        <w:t xml:space="preserve">, </w:t>
      </w:r>
      <w:r w:rsidR="002A00DD" w:rsidRPr="006A6F6E">
        <w:t xml:space="preserve">the </w:t>
      </w:r>
      <w:r w:rsidR="007955B6" w:rsidRPr="006A6F6E">
        <w:t>u</w:t>
      </w:r>
      <w:r w:rsidR="008C356F" w:rsidRPr="006A6F6E">
        <w:t>pdate</w:t>
      </w:r>
      <w:r w:rsidR="00B94156" w:rsidRPr="006A6F6E">
        <w:t xml:space="preserve"> </w:t>
      </w:r>
      <w:r w:rsidR="002E63BE" w:rsidRPr="006A6F6E">
        <w:t>to</w:t>
      </w:r>
      <w:r w:rsidR="000F1565" w:rsidRPr="006A6F6E">
        <w:t xml:space="preserve"> </w:t>
      </w:r>
      <w:r w:rsidR="007955B6" w:rsidRPr="006A6F6E">
        <w:t xml:space="preserve">RTCM </w:t>
      </w:r>
      <w:r w:rsidR="002E63BE" w:rsidRPr="006A6F6E">
        <w:t>v</w:t>
      </w:r>
      <w:r w:rsidR="000F1565" w:rsidRPr="006A6F6E">
        <w:t>2.3</w:t>
      </w:r>
      <w:r w:rsidR="0081779C" w:rsidRPr="006A6F6E">
        <w:t>,</w:t>
      </w:r>
      <w:r w:rsidR="000F1565" w:rsidRPr="006A6F6E">
        <w:t xml:space="preserve"> </w:t>
      </w:r>
      <w:r w:rsidR="00065895" w:rsidRPr="006A6F6E">
        <w:t>support</w:t>
      </w:r>
      <w:r w:rsidR="002A00DD" w:rsidRPr="006A6F6E">
        <w:t>ing</w:t>
      </w:r>
      <w:r w:rsidR="00065895" w:rsidRPr="006A6F6E">
        <w:t xml:space="preserve"> differential </w:t>
      </w:r>
      <w:r w:rsidR="002E63BE" w:rsidRPr="006A6F6E">
        <w:t xml:space="preserve">corrections for multiple </w:t>
      </w:r>
      <w:r w:rsidR="00BE0DE4" w:rsidRPr="006A6F6E">
        <w:t xml:space="preserve">GNSS </w:t>
      </w:r>
      <w:r w:rsidR="00B94156" w:rsidRPr="006A6F6E">
        <w:t xml:space="preserve">is </w:t>
      </w:r>
      <w:r w:rsidR="0081779C" w:rsidRPr="006A6F6E">
        <w:t>required</w:t>
      </w:r>
      <w:r w:rsidR="00B94156" w:rsidRPr="006A6F6E">
        <w:t xml:space="preserve"> by some </w:t>
      </w:r>
      <w:r w:rsidR="0081779C" w:rsidRPr="006A6F6E">
        <w:t>IALA members</w:t>
      </w:r>
      <w:r w:rsidR="00B83101" w:rsidRPr="006A6F6E">
        <w:t xml:space="preserve"> </w:t>
      </w:r>
      <w:r w:rsidR="00065895" w:rsidRPr="006A6F6E">
        <w:t>(</w:t>
      </w:r>
      <w:r w:rsidR="0081779C" w:rsidRPr="006A6F6E">
        <w:t>Annex 1 provides details of DGPS and DBDS corrections implemented in China).</w:t>
      </w:r>
    </w:p>
    <w:p w14:paraId="0FF0F5DE" w14:textId="69A5FFA4" w:rsidR="00936871" w:rsidRPr="006A6F6E" w:rsidRDefault="00F5483A" w:rsidP="00F37BDE">
      <w:pPr>
        <w:pStyle w:val="BodyText"/>
        <w:numPr>
          <w:ilvl w:val="0"/>
          <w:numId w:val="45"/>
        </w:numPr>
      </w:pPr>
      <w:r w:rsidRPr="006A6F6E">
        <w:rPr>
          <w:b/>
          <w:bCs/>
          <w:lang w:eastAsia="zh-CN"/>
        </w:rPr>
        <w:t>F</w:t>
      </w:r>
      <w:r w:rsidR="00F808F6" w:rsidRPr="006A6F6E">
        <w:rPr>
          <w:b/>
          <w:bCs/>
          <w:lang w:eastAsia="zh-CN"/>
        </w:rPr>
        <w:t xml:space="preserve">or </w:t>
      </w:r>
      <w:r w:rsidR="00A85A9C" w:rsidRPr="006A6F6E">
        <w:rPr>
          <w:b/>
          <w:bCs/>
          <w:lang w:eastAsia="zh-CN"/>
        </w:rPr>
        <w:t>R-Mode navigation data</w:t>
      </w:r>
      <w:r w:rsidRPr="006A6F6E">
        <w:rPr>
          <w:b/>
          <w:bCs/>
          <w:lang w:eastAsia="zh-CN"/>
        </w:rPr>
        <w:t>.</w:t>
      </w:r>
      <w:r w:rsidR="00B341D1" w:rsidRPr="006A6F6E">
        <w:rPr>
          <w:lang w:eastAsia="zh-CN"/>
        </w:rPr>
        <w:t xml:space="preserve"> R-</w:t>
      </w:r>
      <w:r w:rsidR="00936871" w:rsidRPr="006A6F6E">
        <w:rPr>
          <w:lang w:eastAsia="zh-CN"/>
        </w:rPr>
        <w:t>M</w:t>
      </w:r>
      <w:r w:rsidR="00B341D1" w:rsidRPr="006A6F6E">
        <w:rPr>
          <w:lang w:eastAsia="zh-CN"/>
        </w:rPr>
        <w:t>ode</w:t>
      </w:r>
      <w:r w:rsidR="00BE0DE4" w:rsidRPr="006A6F6E">
        <w:t xml:space="preserve"> </w:t>
      </w:r>
      <w:r w:rsidR="005A1FBB" w:rsidRPr="006A6F6E">
        <w:t xml:space="preserve">is a maritime terrestrial navigation system that is designed as a backup for Global Navigation Satellite Systems (GNSS). </w:t>
      </w:r>
      <w:r w:rsidR="00F808F6" w:rsidRPr="006A6F6E">
        <w:t xml:space="preserve">Extending the functionality of existing maritime </w:t>
      </w:r>
      <w:proofErr w:type="spellStart"/>
      <w:r w:rsidR="00F808F6" w:rsidRPr="006A6F6E">
        <w:t>radiobeacons</w:t>
      </w:r>
      <w:proofErr w:type="spellEnd"/>
      <w:r w:rsidR="00F808F6" w:rsidRPr="006A6F6E">
        <w:t xml:space="preserve"> is one possible way to implement R-Mode on existing maritime radio infrastructure. The beacons broadcast differential GNSS corrections in the medium frequency band as a continuous data stream encoded with the format known as RTCM 2.3. To enable the use of the modified beacon signals for R-Mode based ranging and positioning</w:t>
      </w:r>
      <w:r w:rsidR="00F65BD2" w:rsidRPr="006A6F6E">
        <w:t>,</w:t>
      </w:r>
      <w:r w:rsidR="00040725">
        <w:t xml:space="preserve"> </w:t>
      </w:r>
      <w:r w:rsidR="00F808F6" w:rsidRPr="006A6F6E">
        <w:t xml:space="preserve">additional navigation information is needed that provides static and dynamic information about the R-Mode </w:t>
      </w:r>
      <w:r w:rsidR="00936871" w:rsidRPr="006A6F6E">
        <w:t>system</w:t>
      </w:r>
      <w:r w:rsidR="00F808F6" w:rsidRPr="006A6F6E">
        <w:t xml:space="preserve">. An obvious approach to distribute this information is to use the RTCM 2.3 data stream of the R-Mode enabled </w:t>
      </w:r>
      <w:proofErr w:type="spellStart"/>
      <w:r w:rsidR="00F808F6" w:rsidRPr="006A6F6E">
        <w:t>radiobeacon</w:t>
      </w:r>
      <w:proofErr w:type="spellEnd"/>
      <w:r w:rsidR="00F808F6" w:rsidRPr="006A6F6E">
        <w:t xml:space="preserve"> to provide the navigation information together with the differential GNSS corrections.</w:t>
      </w:r>
      <w:r w:rsidR="005A1FBB" w:rsidRPr="006A6F6E">
        <w:t xml:space="preserve"> </w:t>
      </w:r>
      <w:r w:rsidR="00936871" w:rsidRPr="006A6F6E">
        <w:t>Annex 2 provides an initial proposal for a message structure for consideration.</w:t>
      </w:r>
    </w:p>
    <w:p w14:paraId="2469A25D" w14:textId="77777777" w:rsidR="000D20CF" w:rsidRDefault="000D20CF" w:rsidP="00CD3991">
      <w:pPr>
        <w:pStyle w:val="BodyText"/>
      </w:pPr>
    </w:p>
    <w:p w14:paraId="1162F48C" w14:textId="271E55BC" w:rsidR="005D05AC" w:rsidRPr="006A6F6E" w:rsidRDefault="00CD3991" w:rsidP="00343954">
      <w:pPr>
        <w:pStyle w:val="BodyText"/>
      </w:pPr>
      <w:r w:rsidRPr="006A6F6E">
        <w:lastRenderedPageBreak/>
        <w:t xml:space="preserve">IALA invites RTCM for a collaboration between the IALA ENG Committee and </w:t>
      </w:r>
      <w:r w:rsidR="00B950C1" w:rsidRPr="006A6F6E">
        <w:t xml:space="preserve">the </w:t>
      </w:r>
      <w:r w:rsidRPr="006A6F6E">
        <w:t>RTCM Special Committee 104 on the further development of the</w:t>
      </w:r>
      <w:r w:rsidR="003F4D1E" w:rsidRPr="006A6F6E">
        <w:t xml:space="preserve"> RTCM</w:t>
      </w:r>
      <w:r w:rsidRPr="006A6F6E">
        <w:t xml:space="preserve"> version 2.</w:t>
      </w:r>
      <w:r w:rsidR="00F808F6" w:rsidRPr="006A6F6E">
        <w:t xml:space="preserve">X </w:t>
      </w:r>
      <w:r w:rsidRPr="006A6F6E">
        <w:t xml:space="preserve">to </w:t>
      </w:r>
      <w:r w:rsidR="000E03F4" w:rsidRPr="006A6F6E">
        <w:t xml:space="preserve">support future </w:t>
      </w:r>
      <w:r w:rsidR="003767B4" w:rsidRPr="006A6F6E">
        <w:t>RBN-DGNSS</w:t>
      </w:r>
      <w:r w:rsidR="009B172F" w:rsidRPr="006A6F6E">
        <w:t xml:space="preserve"> </w:t>
      </w:r>
      <w:r w:rsidR="009B172F" w:rsidRPr="006A6F6E">
        <w:rPr>
          <w:lang w:eastAsia="zh-CN"/>
        </w:rPr>
        <w:t>and R-Mode</w:t>
      </w:r>
      <w:r w:rsidR="003767B4" w:rsidRPr="006A6F6E">
        <w:t>.</w:t>
      </w:r>
    </w:p>
    <w:p w14:paraId="1162F48D" w14:textId="77777777" w:rsidR="009F5C36" w:rsidRPr="006A6F6E" w:rsidRDefault="00AA76C0" w:rsidP="005A638C">
      <w:pPr>
        <w:pStyle w:val="Heading1"/>
      </w:pPr>
      <w:r w:rsidRPr="006A6F6E">
        <w:t>Action requested</w:t>
      </w:r>
    </w:p>
    <w:p w14:paraId="1162F48E" w14:textId="77777777" w:rsidR="004C220D" w:rsidRPr="006A6F6E" w:rsidRDefault="00902AA4" w:rsidP="00BC3FB4">
      <w:pPr>
        <w:pStyle w:val="BodyText"/>
      </w:pPr>
      <w:r w:rsidRPr="006A6F6E">
        <w:t>T</w:t>
      </w:r>
      <w:r w:rsidR="00343954" w:rsidRPr="006A6F6E">
        <w:t>he RTCM</w:t>
      </w:r>
      <w:r w:rsidRPr="006A6F6E">
        <w:t xml:space="preserve"> is requested to</w:t>
      </w:r>
      <w:r w:rsidR="00630F7F" w:rsidRPr="006A6F6E">
        <w:t>:</w:t>
      </w:r>
    </w:p>
    <w:p w14:paraId="1162F48F" w14:textId="5BF2180F" w:rsidR="00F86A3A" w:rsidRPr="00F37BDE" w:rsidRDefault="00195917" w:rsidP="000F5438">
      <w:pPr>
        <w:pStyle w:val="List1"/>
        <w:rPr>
          <w:rFonts w:asciiTheme="minorHAnsi" w:hAnsiTheme="minorHAnsi" w:cstheme="minorHAnsi"/>
          <w:lang w:val="en-GB"/>
        </w:rPr>
      </w:pPr>
      <w:r w:rsidRPr="00F37BDE">
        <w:rPr>
          <w:rFonts w:asciiTheme="minorHAnsi" w:hAnsiTheme="minorHAnsi" w:cstheme="minorHAnsi"/>
          <w:lang w:val="en-GB"/>
        </w:rPr>
        <w:t>Consider</w:t>
      </w:r>
      <w:r w:rsidR="005A1FBB" w:rsidRPr="00F37BDE">
        <w:rPr>
          <w:rFonts w:asciiTheme="minorHAnsi" w:hAnsiTheme="minorHAnsi" w:cstheme="minorHAnsi"/>
          <w:lang w:val="en-GB"/>
        </w:rPr>
        <w:t xml:space="preserve"> the </w:t>
      </w:r>
      <w:r w:rsidR="000F1565" w:rsidRPr="00F37BDE">
        <w:rPr>
          <w:rFonts w:asciiTheme="minorHAnsi" w:hAnsiTheme="minorHAnsi" w:cstheme="minorHAnsi"/>
          <w:lang w:val="en-GB"/>
        </w:rPr>
        <w:t>annexes</w:t>
      </w:r>
      <w:r w:rsidR="00CD3991" w:rsidRPr="00F37BDE">
        <w:rPr>
          <w:rFonts w:asciiTheme="minorHAnsi" w:hAnsiTheme="minorHAnsi" w:cstheme="minorHAnsi"/>
          <w:lang w:val="en-GB"/>
        </w:rPr>
        <w:t xml:space="preserve"> </w:t>
      </w:r>
      <w:r w:rsidR="00DC273C" w:rsidRPr="00F37BDE">
        <w:rPr>
          <w:rFonts w:asciiTheme="minorHAnsi" w:hAnsiTheme="minorHAnsi" w:cstheme="minorHAnsi"/>
          <w:lang w:val="en-GB"/>
        </w:rPr>
        <w:t>when revis</w:t>
      </w:r>
      <w:r w:rsidR="00872CF8" w:rsidRPr="00F37BDE">
        <w:rPr>
          <w:rFonts w:asciiTheme="minorHAnsi" w:hAnsiTheme="minorHAnsi" w:cstheme="minorHAnsi"/>
          <w:lang w:val="en-GB"/>
        </w:rPr>
        <w:t>ing</w:t>
      </w:r>
      <w:r w:rsidR="00DC273C" w:rsidRPr="00F37BDE">
        <w:rPr>
          <w:rFonts w:asciiTheme="minorHAnsi" w:hAnsiTheme="minorHAnsi" w:cstheme="minorHAnsi"/>
          <w:lang w:val="en-GB"/>
        </w:rPr>
        <w:t xml:space="preserve"> the RTCM 10402.X</w:t>
      </w:r>
      <w:r w:rsidR="000F1565" w:rsidRPr="00F37BDE">
        <w:rPr>
          <w:rFonts w:asciiTheme="minorHAnsi" w:hAnsiTheme="minorHAnsi" w:cstheme="minorHAnsi"/>
          <w:lang w:val="en-GB"/>
        </w:rPr>
        <w:t>.</w:t>
      </w:r>
    </w:p>
    <w:p w14:paraId="53F72CD9" w14:textId="4183BF05" w:rsidR="000E03F4" w:rsidRPr="00F37BDE" w:rsidRDefault="000E03F4" w:rsidP="000F5438">
      <w:pPr>
        <w:pStyle w:val="List1"/>
        <w:rPr>
          <w:rFonts w:asciiTheme="minorHAnsi" w:hAnsiTheme="minorHAnsi" w:cstheme="minorHAnsi"/>
          <w:lang w:val="en-GB"/>
        </w:rPr>
      </w:pPr>
      <w:r w:rsidRPr="00F37BDE">
        <w:rPr>
          <w:rFonts w:asciiTheme="minorHAnsi" w:hAnsiTheme="minorHAnsi" w:cstheme="minorHAnsi"/>
          <w:lang w:val="en-GB"/>
        </w:rPr>
        <w:t>Check if the defined R-</w:t>
      </w:r>
      <w:r w:rsidR="00936871" w:rsidRPr="00F37BDE">
        <w:rPr>
          <w:rFonts w:asciiTheme="minorHAnsi" w:hAnsiTheme="minorHAnsi" w:cstheme="minorHAnsi"/>
          <w:lang w:val="en-GB"/>
        </w:rPr>
        <w:t>M</w:t>
      </w:r>
      <w:r w:rsidRPr="00F37BDE">
        <w:rPr>
          <w:rFonts w:asciiTheme="minorHAnsi" w:hAnsiTheme="minorHAnsi" w:cstheme="minorHAnsi"/>
          <w:lang w:val="en-GB"/>
        </w:rPr>
        <w:t>ode messages can be added as an amendment to RTCM 10402.3.</w:t>
      </w:r>
    </w:p>
    <w:p w14:paraId="6B829232" w14:textId="437DB0B0" w:rsidR="000E03F4" w:rsidRPr="00F37BDE" w:rsidRDefault="00872CF8" w:rsidP="000F5438">
      <w:pPr>
        <w:pStyle w:val="List1"/>
        <w:rPr>
          <w:rFonts w:asciiTheme="minorHAnsi" w:hAnsiTheme="minorHAnsi" w:cstheme="minorHAnsi"/>
          <w:lang w:val="en-GB"/>
        </w:rPr>
      </w:pPr>
      <w:r w:rsidRPr="00F37BDE">
        <w:rPr>
          <w:rFonts w:asciiTheme="minorHAnsi" w:hAnsiTheme="minorHAnsi" w:cstheme="minorHAnsi"/>
          <w:lang w:val="en-GB"/>
        </w:rPr>
        <w:t>Review</w:t>
      </w:r>
      <w:r w:rsidR="0075472F" w:rsidRPr="00F37BDE">
        <w:rPr>
          <w:rFonts w:asciiTheme="minorHAnsi" w:hAnsiTheme="minorHAnsi" w:cstheme="minorHAnsi"/>
          <w:lang w:val="en-GB"/>
        </w:rPr>
        <w:t xml:space="preserve"> the RTCM 10402.X </w:t>
      </w:r>
      <w:r w:rsidR="000E03F4" w:rsidRPr="00F37BDE">
        <w:rPr>
          <w:rFonts w:asciiTheme="minorHAnsi" w:hAnsiTheme="minorHAnsi" w:cstheme="minorHAnsi"/>
          <w:lang w:val="en-GB"/>
        </w:rPr>
        <w:t xml:space="preserve">to support </w:t>
      </w:r>
      <w:r w:rsidR="00DC273C" w:rsidRPr="00F37BDE">
        <w:rPr>
          <w:rFonts w:asciiTheme="minorHAnsi" w:hAnsiTheme="minorHAnsi" w:cstheme="minorHAnsi"/>
          <w:lang w:val="en-GB"/>
        </w:rPr>
        <w:t>BDS,</w:t>
      </w:r>
      <w:r w:rsidRPr="00F37BDE">
        <w:rPr>
          <w:rFonts w:asciiTheme="minorHAnsi" w:hAnsiTheme="minorHAnsi" w:cstheme="minorHAnsi"/>
          <w:lang w:val="en-GB"/>
        </w:rPr>
        <w:t xml:space="preserve"> </w:t>
      </w:r>
      <w:r w:rsidR="00DC273C" w:rsidRPr="00F37BDE">
        <w:rPr>
          <w:rFonts w:asciiTheme="minorHAnsi" w:hAnsiTheme="minorHAnsi" w:cstheme="minorHAnsi"/>
          <w:lang w:val="en-GB"/>
        </w:rPr>
        <w:t>Galileo</w:t>
      </w:r>
      <w:r w:rsidR="00351A4C" w:rsidRPr="00F37BDE">
        <w:rPr>
          <w:rFonts w:asciiTheme="minorHAnsi" w:hAnsiTheme="minorHAnsi" w:cstheme="minorHAnsi"/>
          <w:lang w:val="en-GB"/>
        </w:rPr>
        <w:t xml:space="preserve">, QZSS </w:t>
      </w:r>
      <w:r w:rsidR="00DC273C" w:rsidRPr="00F37BDE">
        <w:rPr>
          <w:rFonts w:asciiTheme="minorHAnsi" w:hAnsiTheme="minorHAnsi" w:cstheme="minorHAnsi"/>
          <w:lang w:val="en-GB"/>
        </w:rPr>
        <w:t xml:space="preserve">and </w:t>
      </w:r>
      <w:r w:rsidR="000E03F4" w:rsidRPr="00F37BDE">
        <w:rPr>
          <w:rFonts w:asciiTheme="minorHAnsi" w:hAnsiTheme="minorHAnsi" w:cstheme="minorHAnsi"/>
          <w:lang w:val="en-GB"/>
        </w:rPr>
        <w:t>other</w:t>
      </w:r>
      <w:r w:rsidR="00DC273C" w:rsidRPr="00F37BDE">
        <w:rPr>
          <w:rFonts w:asciiTheme="minorHAnsi" w:hAnsiTheme="minorHAnsi" w:cstheme="minorHAnsi"/>
          <w:lang w:val="en-GB"/>
        </w:rPr>
        <w:t xml:space="preserve"> new</w:t>
      </w:r>
      <w:r w:rsidR="009545A1">
        <w:rPr>
          <w:rFonts w:asciiTheme="minorHAnsi" w:hAnsiTheme="minorHAnsi" w:cstheme="minorHAnsi"/>
          <w:lang w:val="en-GB"/>
        </w:rPr>
        <w:t>ly</w:t>
      </w:r>
      <w:r w:rsidR="00DC273C" w:rsidRPr="00F37BDE">
        <w:rPr>
          <w:rFonts w:asciiTheme="minorHAnsi" w:hAnsiTheme="minorHAnsi" w:cstheme="minorHAnsi"/>
          <w:lang w:val="en-GB"/>
        </w:rPr>
        <w:t xml:space="preserve"> recognized</w:t>
      </w:r>
      <w:r w:rsidR="000E03F4" w:rsidRPr="00F37BDE">
        <w:rPr>
          <w:rFonts w:asciiTheme="minorHAnsi" w:hAnsiTheme="minorHAnsi" w:cstheme="minorHAnsi"/>
          <w:lang w:val="en-GB"/>
        </w:rPr>
        <w:t xml:space="preserve"> GNSS</w:t>
      </w:r>
      <w:r w:rsidR="00351A4C" w:rsidRPr="00F37BDE">
        <w:rPr>
          <w:rFonts w:asciiTheme="minorHAnsi" w:hAnsiTheme="minorHAnsi" w:cstheme="minorHAnsi"/>
          <w:lang w:val="en-GB" w:eastAsia="zh-CN"/>
        </w:rPr>
        <w:t xml:space="preserve"> systems</w:t>
      </w:r>
      <w:r w:rsidR="00BC596A" w:rsidRPr="00F37BDE">
        <w:rPr>
          <w:rFonts w:asciiTheme="minorHAnsi" w:hAnsiTheme="minorHAnsi" w:cstheme="minorHAnsi"/>
          <w:lang w:val="en-GB" w:eastAsia="zh-CN"/>
        </w:rPr>
        <w:t>.</w:t>
      </w:r>
    </w:p>
    <w:p w14:paraId="6652B680" w14:textId="51CBCEDC" w:rsidR="0075472F" w:rsidRPr="00F37BDE" w:rsidRDefault="0075472F" w:rsidP="000F5438">
      <w:pPr>
        <w:pStyle w:val="List1"/>
        <w:rPr>
          <w:rFonts w:asciiTheme="minorHAnsi" w:hAnsiTheme="minorHAnsi" w:cstheme="minorHAnsi"/>
          <w:color w:val="A6A6A6" w:themeColor="background1" w:themeShade="A6"/>
          <w:lang w:val="en-GB"/>
        </w:rPr>
      </w:pPr>
      <w:r w:rsidRPr="00F37BDE">
        <w:rPr>
          <w:rFonts w:asciiTheme="minorHAnsi" w:hAnsiTheme="minorHAnsi" w:cstheme="minorHAnsi"/>
          <w:lang w:val="en-GB"/>
        </w:rPr>
        <w:t xml:space="preserve">Consider </w:t>
      </w:r>
      <w:r w:rsidR="00936871" w:rsidRPr="00F37BDE">
        <w:rPr>
          <w:rFonts w:asciiTheme="minorHAnsi" w:hAnsiTheme="minorHAnsi" w:cstheme="minorHAnsi"/>
          <w:lang w:val="en-GB"/>
        </w:rPr>
        <w:t>publishing a</w:t>
      </w:r>
      <w:r w:rsidRPr="00F37BDE">
        <w:rPr>
          <w:rFonts w:asciiTheme="minorHAnsi" w:hAnsiTheme="minorHAnsi" w:cstheme="minorHAnsi"/>
          <w:lang w:val="en-GB"/>
        </w:rPr>
        <w:t xml:space="preserve"> new version of RTCM 10402.</w:t>
      </w:r>
      <w:r w:rsidR="009545A1">
        <w:rPr>
          <w:rFonts w:asciiTheme="minorHAnsi" w:hAnsiTheme="minorHAnsi" w:cstheme="minorHAnsi"/>
          <w:lang w:val="en-GB"/>
        </w:rPr>
        <w:t>X</w:t>
      </w:r>
      <w:r w:rsidR="009545A1" w:rsidRPr="00F37BDE">
        <w:rPr>
          <w:rFonts w:asciiTheme="minorHAnsi" w:hAnsiTheme="minorHAnsi" w:cstheme="minorHAnsi"/>
          <w:lang w:val="en-GB"/>
        </w:rPr>
        <w:t xml:space="preserve"> </w:t>
      </w:r>
      <w:r w:rsidRPr="00F37BDE">
        <w:rPr>
          <w:rFonts w:asciiTheme="minorHAnsi" w:hAnsiTheme="minorHAnsi" w:cstheme="minorHAnsi"/>
          <w:lang w:val="en-GB"/>
        </w:rPr>
        <w:t>as soon as possible.</w:t>
      </w:r>
    </w:p>
    <w:p w14:paraId="1162F492" w14:textId="617D2EBB" w:rsidR="005A22B1" w:rsidRPr="00F37BDE" w:rsidRDefault="00322922" w:rsidP="00F37BDE">
      <w:pPr>
        <w:pStyle w:val="List1"/>
        <w:rPr>
          <w:color w:val="A6A6A6" w:themeColor="background1" w:themeShade="A6"/>
          <w:lang w:val="en-US"/>
        </w:rPr>
      </w:pPr>
      <w:r w:rsidRPr="00F37BDE">
        <w:rPr>
          <w:rFonts w:asciiTheme="minorHAnsi" w:hAnsiTheme="minorHAnsi" w:cstheme="minorHAnsi"/>
          <w:lang w:val="en-GB"/>
        </w:rPr>
        <w:t xml:space="preserve">Provide advice to </w:t>
      </w:r>
      <w:r w:rsidR="005A1FBB" w:rsidRPr="00F37BDE">
        <w:rPr>
          <w:rFonts w:asciiTheme="minorHAnsi" w:hAnsiTheme="minorHAnsi" w:cstheme="minorHAnsi"/>
          <w:lang w:val="en-GB"/>
        </w:rPr>
        <w:t xml:space="preserve">IALA </w:t>
      </w:r>
      <w:r w:rsidRPr="00F37BDE">
        <w:rPr>
          <w:rFonts w:asciiTheme="minorHAnsi" w:hAnsiTheme="minorHAnsi" w:cstheme="minorHAnsi"/>
          <w:lang w:val="en-GB"/>
        </w:rPr>
        <w:t xml:space="preserve">on </w:t>
      </w:r>
      <w:r w:rsidR="005A1FBB" w:rsidRPr="00F37BDE">
        <w:rPr>
          <w:rFonts w:asciiTheme="minorHAnsi" w:hAnsiTheme="minorHAnsi" w:cstheme="minorHAnsi"/>
          <w:lang w:val="en-GB"/>
        </w:rPr>
        <w:t xml:space="preserve">how </w:t>
      </w:r>
      <w:r w:rsidR="00195917" w:rsidRPr="00F37BDE">
        <w:rPr>
          <w:rFonts w:asciiTheme="minorHAnsi" w:hAnsiTheme="minorHAnsi" w:cstheme="minorHAnsi"/>
          <w:lang w:val="en-GB"/>
        </w:rPr>
        <w:t xml:space="preserve">to </w:t>
      </w:r>
      <w:r w:rsidRPr="00F37BDE">
        <w:rPr>
          <w:rFonts w:asciiTheme="minorHAnsi" w:hAnsiTheme="minorHAnsi" w:cstheme="minorHAnsi"/>
          <w:lang w:val="en-GB"/>
        </w:rPr>
        <w:t xml:space="preserve">progress </w:t>
      </w:r>
      <w:r w:rsidR="00D017A1" w:rsidRPr="00F37BDE">
        <w:rPr>
          <w:rFonts w:asciiTheme="minorHAnsi" w:hAnsiTheme="minorHAnsi" w:cstheme="minorHAnsi"/>
          <w:lang w:val="en-GB"/>
        </w:rPr>
        <w:t xml:space="preserve">the </w:t>
      </w:r>
      <w:r w:rsidR="00195917" w:rsidRPr="00F37BDE">
        <w:rPr>
          <w:rFonts w:asciiTheme="minorHAnsi" w:hAnsiTheme="minorHAnsi" w:cstheme="minorHAnsi"/>
          <w:lang w:val="en-GB"/>
        </w:rPr>
        <w:t>initiative</w:t>
      </w:r>
      <w:r w:rsidR="00D017A1" w:rsidRPr="00F37BDE">
        <w:rPr>
          <w:rFonts w:asciiTheme="minorHAnsi" w:hAnsiTheme="minorHAnsi" w:cstheme="minorHAnsi"/>
          <w:lang w:val="en-GB"/>
        </w:rPr>
        <w:t xml:space="preserve"> of standardi</w:t>
      </w:r>
      <w:r w:rsidRPr="00F37BDE">
        <w:rPr>
          <w:rFonts w:asciiTheme="minorHAnsi" w:hAnsiTheme="minorHAnsi" w:cstheme="minorHAnsi"/>
          <w:lang w:val="en-GB"/>
        </w:rPr>
        <w:t>z</w:t>
      </w:r>
      <w:r w:rsidR="00D017A1" w:rsidRPr="00F37BDE">
        <w:rPr>
          <w:rFonts w:asciiTheme="minorHAnsi" w:hAnsiTheme="minorHAnsi" w:cstheme="minorHAnsi"/>
          <w:lang w:val="en-GB"/>
        </w:rPr>
        <w:t xml:space="preserve">ation of </w:t>
      </w:r>
      <w:r w:rsidR="0075472F" w:rsidRPr="00F37BDE">
        <w:rPr>
          <w:rFonts w:asciiTheme="minorHAnsi" w:hAnsiTheme="minorHAnsi" w:cstheme="minorHAnsi"/>
          <w:lang w:val="en-GB"/>
        </w:rPr>
        <w:t xml:space="preserve">new GNSS and </w:t>
      </w:r>
      <w:r w:rsidR="00D017A1" w:rsidRPr="00F37BDE">
        <w:rPr>
          <w:rFonts w:asciiTheme="minorHAnsi" w:hAnsiTheme="minorHAnsi" w:cstheme="minorHAnsi"/>
          <w:lang w:val="en-GB"/>
        </w:rPr>
        <w:t>R-Mode navigation message</w:t>
      </w:r>
      <w:r w:rsidR="00936871" w:rsidRPr="00F37BDE">
        <w:rPr>
          <w:rFonts w:asciiTheme="minorHAnsi" w:hAnsiTheme="minorHAnsi" w:cstheme="minorHAnsi"/>
          <w:lang w:val="en-GB"/>
        </w:rPr>
        <w:t>s</w:t>
      </w:r>
      <w:r w:rsidR="006A6F6E" w:rsidRPr="00F37BDE">
        <w:rPr>
          <w:rFonts w:asciiTheme="minorHAnsi" w:hAnsiTheme="minorHAnsi" w:cstheme="minorHAnsi"/>
          <w:lang w:val="en-GB"/>
        </w:rPr>
        <w:t>.</w:t>
      </w:r>
      <w:r w:rsidR="00D017A1" w:rsidRPr="00F37BDE">
        <w:rPr>
          <w:rFonts w:asciiTheme="minorHAnsi" w:hAnsiTheme="minorHAnsi" w:cstheme="minorHAnsi"/>
          <w:lang w:val="en-GB"/>
        </w:rPr>
        <w:t xml:space="preserve"> </w:t>
      </w:r>
    </w:p>
    <w:p w14:paraId="1162F493" w14:textId="77777777" w:rsidR="00370D09" w:rsidRPr="006A6F6E" w:rsidRDefault="00370D09">
      <w:pPr>
        <w:rPr>
          <w:rFonts w:ascii="Calibri" w:hAnsi="Calibri"/>
          <w:color w:val="A6A6A6" w:themeColor="background1" w:themeShade="A6"/>
        </w:rPr>
      </w:pPr>
      <w:r w:rsidRPr="006A6F6E">
        <w:rPr>
          <w:color w:val="A6A6A6" w:themeColor="background1" w:themeShade="A6"/>
        </w:rPr>
        <w:br w:type="page"/>
      </w:r>
    </w:p>
    <w:p w14:paraId="3B8F47CD" w14:textId="30DF0D7A" w:rsidR="003767B4" w:rsidRPr="00F37BDE" w:rsidRDefault="003767B4" w:rsidP="00B56CA0">
      <w:pPr>
        <w:pStyle w:val="Heading1"/>
        <w:numPr>
          <w:ilvl w:val="0"/>
          <w:numId w:val="0"/>
        </w:numPr>
        <w:rPr>
          <w:sz w:val="32"/>
          <w:szCs w:val="32"/>
        </w:rPr>
      </w:pPr>
      <w:r w:rsidRPr="00F37BDE">
        <w:rPr>
          <w:sz w:val="32"/>
          <w:szCs w:val="32"/>
        </w:rPr>
        <w:lastRenderedPageBreak/>
        <w:t>Annex 1</w:t>
      </w:r>
    </w:p>
    <w:p w14:paraId="7814D995" w14:textId="52EC2848" w:rsidR="000B12A0" w:rsidRPr="006A6F6E" w:rsidRDefault="000B12A0" w:rsidP="000B12A0">
      <w:pPr>
        <w:rPr>
          <w:lang w:eastAsia="de-DE"/>
        </w:rPr>
      </w:pPr>
    </w:p>
    <w:p w14:paraId="48D23570" w14:textId="77777777" w:rsidR="000B12A0" w:rsidRPr="006A6F6E" w:rsidRDefault="000B12A0" w:rsidP="000B12A0">
      <w:pPr>
        <w:rPr>
          <w:lang w:eastAsia="de-DE"/>
        </w:rPr>
      </w:pPr>
    </w:p>
    <w:p w14:paraId="15CE8668" w14:textId="3284663E" w:rsidR="00992B19" w:rsidRPr="006A6F6E" w:rsidRDefault="00992B19" w:rsidP="00992B19">
      <w:pPr>
        <w:rPr>
          <w:lang w:eastAsia="de-DE"/>
        </w:rPr>
      </w:pPr>
      <w:r w:rsidRPr="006A6F6E">
        <w:rPr>
          <w:noProof/>
          <w:lang w:eastAsia="en-GB"/>
        </w:rPr>
        <w:drawing>
          <wp:inline distT="0" distB="0" distL="0" distR="0" wp14:anchorId="1C532B2C" wp14:editId="613ACA15">
            <wp:extent cx="6120765" cy="728471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rotWithShape="1">
                    <a:blip r:embed="rId11"/>
                    <a:srcRect l="1" t="766" r="-7" b="15079"/>
                    <a:stretch/>
                  </pic:blipFill>
                  <pic:spPr bwMode="auto">
                    <a:xfrm>
                      <a:off x="0" y="0"/>
                      <a:ext cx="6120765" cy="7284710"/>
                    </a:xfrm>
                    <a:prstGeom prst="rect">
                      <a:avLst/>
                    </a:prstGeom>
                    <a:ln>
                      <a:noFill/>
                    </a:ln>
                    <a:extLst>
                      <a:ext uri="{53640926-AAD7-44D8-BBD7-CCE9431645EC}">
                        <a14:shadowObscured xmlns:a14="http://schemas.microsoft.com/office/drawing/2010/main"/>
                      </a:ext>
                    </a:extLst>
                  </pic:spPr>
                </pic:pic>
              </a:graphicData>
            </a:graphic>
          </wp:inline>
        </w:drawing>
      </w:r>
    </w:p>
    <w:p w14:paraId="769C4B0F" w14:textId="3CF59038" w:rsidR="003767B4" w:rsidRPr="006A6F6E" w:rsidRDefault="00F35F9F" w:rsidP="003767B4">
      <w:r w:rsidRPr="006A6F6E">
        <w:rPr>
          <w:noProof/>
          <w:lang w:eastAsia="en-GB"/>
        </w:rPr>
        <w:lastRenderedPageBreak/>
        <w:drawing>
          <wp:inline distT="0" distB="0" distL="0" distR="0" wp14:anchorId="7E1EC790" wp14:editId="2B9BEB0E">
            <wp:extent cx="6120765" cy="8658225"/>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2"/>
                    <a:stretch>
                      <a:fillRect/>
                    </a:stretch>
                  </pic:blipFill>
                  <pic:spPr>
                    <a:xfrm>
                      <a:off x="0" y="0"/>
                      <a:ext cx="6120765" cy="8658225"/>
                    </a:xfrm>
                    <a:prstGeom prst="rect">
                      <a:avLst/>
                    </a:prstGeom>
                  </pic:spPr>
                </pic:pic>
              </a:graphicData>
            </a:graphic>
          </wp:inline>
        </w:drawing>
      </w:r>
      <w:r w:rsidRPr="006A6F6E">
        <w:rPr>
          <w:noProof/>
          <w:lang w:eastAsia="en-GB"/>
        </w:rPr>
        <w:lastRenderedPageBreak/>
        <w:drawing>
          <wp:inline distT="0" distB="0" distL="0" distR="0" wp14:anchorId="13C6EFD4" wp14:editId="53A3433B">
            <wp:extent cx="6120765" cy="8658225"/>
            <wp:effectExtent l="0" t="0" r="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13"/>
                    <a:stretch>
                      <a:fillRect/>
                    </a:stretch>
                  </pic:blipFill>
                  <pic:spPr>
                    <a:xfrm>
                      <a:off x="0" y="0"/>
                      <a:ext cx="6120765" cy="8658225"/>
                    </a:xfrm>
                    <a:prstGeom prst="rect">
                      <a:avLst/>
                    </a:prstGeom>
                  </pic:spPr>
                </pic:pic>
              </a:graphicData>
            </a:graphic>
          </wp:inline>
        </w:drawing>
      </w:r>
      <w:r w:rsidRPr="006A6F6E">
        <w:rPr>
          <w:noProof/>
          <w:lang w:eastAsia="en-GB"/>
        </w:rPr>
        <w:lastRenderedPageBreak/>
        <w:drawing>
          <wp:inline distT="0" distB="0" distL="0" distR="0" wp14:anchorId="60899D79" wp14:editId="5A9D5A55">
            <wp:extent cx="6120765" cy="8658225"/>
            <wp:effectExtent l="0" t="0" r="0"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pic:nvPicPr>
                  <pic:blipFill>
                    <a:blip r:embed="rId14"/>
                    <a:stretch>
                      <a:fillRect/>
                    </a:stretch>
                  </pic:blipFill>
                  <pic:spPr>
                    <a:xfrm>
                      <a:off x="0" y="0"/>
                      <a:ext cx="6120765" cy="8658225"/>
                    </a:xfrm>
                    <a:prstGeom prst="rect">
                      <a:avLst/>
                    </a:prstGeom>
                  </pic:spPr>
                </pic:pic>
              </a:graphicData>
            </a:graphic>
          </wp:inline>
        </w:drawing>
      </w:r>
      <w:r w:rsidRPr="006A6F6E">
        <w:rPr>
          <w:noProof/>
          <w:lang w:eastAsia="en-GB"/>
        </w:rPr>
        <w:lastRenderedPageBreak/>
        <w:drawing>
          <wp:inline distT="0" distB="0" distL="0" distR="0" wp14:anchorId="0CE76F5D" wp14:editId="3A953FE6">
            <wp:extent cx="6120765" cy="8658225"/>
            <wp:effectExtent l="0" t="0" r="0"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pic:nvPicPr>
                  <pic:blipFill>
                    <a:blip r:embed="rId15"/>
                    <a:stretch>
                      <a:fillRect/>
                    </a:stretch>
                  </pic:blipFill>
                  <pic:spPr>
                    <a:xfrm>
                      <a:off x="0" y="0"/>
                      <a:ext cx="6120765" cy="8658225"/>
                    </a:xfrm>
                    <a:prstGeom prst="rect">
                      <a:avLst/>
                    </a:prstGeom>
                  </pic:spPr>
                </pic:pic>
              </a:graphicData>
            </a:graphic>
          </wp:inline>
        </w:drawing>
      </w:r>
      <w:r w:rsidRPr="006A6F6E">
        <w:rPr>
          <w:noProof/>
          <w:lang w:eastAsia="en-GB"/>
        </w:rPr>
        <w:lastRenderedPageBreak/>
        <w:drawing>
          <wp:inline distT="0" distB="0" distL="0" distR="0" wp14:anchorId="2D62CD00" wp14:editId="30997D26">
            <wp:extent cx="6120765" cy="8658225"/>
            <wp:effectExtent l="0" t="0" r="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pic:nvPicPr>
                  <pic:blipFill>
                    <a:blip r:embed="rId16"/>
                    <a:stretch>
                      <a:fillRect/>
                    </a:stretch>
                  </pic:blipFill>
                  <pic:spPr>
                    <a:xfrm>
                      <a:off x="0" y="0"/>
                      <a:ext cx="6120765" cy="8658225"/>
                    </a:xfrm>
                    <a:prstGeom prst="rect">
                      <a:avLst/>
                    </a:prstGeom>
                  </pic:spPr>
                </pic:pic>
              </a:graphicData>
            </a:graphic>
          </wp:inline>
        </w:drawing>
      </w:r>
      <w:r w:rsidRPr="006A6F6E">
        <w:rPr>
          <w:noProof/>
          <w:lang w:eastAsia="en-GB"/>
        </w:rPr>
        <w:lastRenderedPageBreak/>
        <w:drawing>
          <wp:inline distT="0" distB="0" distL="0" distR="0" wp14:anchorId="292F9636" wp14:editId="6E199211">
            <wp:extent cx="6120765" cy="8658225"/>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pic:nvPicPr>
                  <pic:blipFill>
                    <a:blip r:embed="rId17"/>
                    <a:stretch>
                      <a:fillRect/>
                    </a:stretch>
                  </pic:blipFill>
                  <pic:spPr>
                    <a:xfrm>
                      <a:off x="0" y="0"/>
                      <a:ext cx="6120765" cy="8658225"/>
                    </a:xfrm>
                    <a:prstGeom prst="rect">
                      <a:avLst/>
                    </a:prstGeom>
                  </pic:spPr>
                </pic:pic>
              </a:graphicData>
            </a:graphic>
          </wp:inline>
        </w:drawing>
      </w:r>
      <w:r w:rsidRPr="006A6F6E">
        <w:rPr>
          <w:noProof/>
          <w:lang w:eastAsia="en-GB"/>
        </w:rPr>
        <w:lastRenderedPageBreak/>
        <w:drawing>
          <wp:inline distT="0" distB="0" distL="0" distR="0" wp14:anchorId="0CDA6D56" wp14:editId="7F91F71E">
            <wp:extent cx="6120765" cy="8658225"/>
            <wp:effectExtent l="0" t="0" r="0"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pic:nvPicPr>
                  <pic:blipFill>
                    <a:blip r:embed="rId18"/>
                    <a:stretch>
                      <a:fillRect/>
                    </a:stretch>
                  </pic:blipFill>
                  <pic:spPr>
                    <a:xfrm>
                      <a:off x="0" y="0"/>
                      <a:ext cx="6120765" cy="8658225"/>
                    </a:xfrm>
                    <a:prstGeom prst="rect">
                      <a:avLst/>
                    </a:prstGeom>
                  </pic:spPr>
                </pic:pic>
              </a:graphicData>
            </a:graphic>
          </wp:inline>
        </w:drawing>
      </w:r>
      <w:r w:rsidRPr="006A6F6E">
        <w:rPr>
          <w:noProof/>
          <w:lang w:eastAsia="en-GB"/>
        </w:rPr>
        <w:lastRenderedPageBreak/>
        <w:drawing>
          <wp:inline distT="0" distB="0" distL="0" distR="0" wp14:anchorId="6C1ACE58" wp14:editId="3DBD7A78">
            <wp:extent cx="6120765" cy="8658225"/>
            <wp:effectExtent l="0" t="0" r="0"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pic:nvPicPr>
                  <pic:blipFill>
                    <a:blip r:embed="rId19"/>
                    <a:stretch>
                      <a:fillRect/>
                    </a:stretch>
                  </pic:blipFill>
                  <pic:spPr>
                    <a:xfrm>
                      <a:off x="0" y="0"/>
                      <a:ext cx="6120765" cy="8658225"/>
                    </a:xfrm>
                    <a:prstGeom prst="rect">
                      <a:avLst/>
                    </a:prstGeom>
                  </pic:spPr>
                </pic:pic>
              </a:graphicData>
            </a:graphic>
          </wp:inline>
        </w:drawing>
      </w:r>
      <w:r w:rsidRPr="006A6F6E">
        <w:rPr>
          <w:noProof/>
          <w:lang w:eastAsia="en-GB"/>
        </w:rPr>
        <w:lastRenderedPageBreak/>
        <w:drawing>
          <wp:inline distT="0" distB="0" distL="0" distR="0" wp14:anchorId="641B0022" wp14:editId="69B1D6EB">
            <wp:extent cx="6120765" cy="8658225"/>
            <wp:effectExtent l="0" t="0" r="0"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20"/>
                    <a:stretch>
                      <a:fillRect/>
                    </a:stretch>
                  </pic:blipFill>
                  <pic:spPr>
                    <a:xfrm>
                      <a:off x="0" y="0"/>
                      <a:ext cx="6120765" cy="8658225"/>
                    </a:xfrm>
                    <a:prstGeom prst="rect">
                      <a:avLst/>
                    </a:prstGeom>
                  </pic:spPr>
                </pic:pic>
              </a:graphicData>
            </a:graphic>
          </wp:inline>
        </w:drawing>
      </w:r>
      <w:r w:rsidRPr="006A6F6E">
        <w:rPr>
          <w:noProof/>
          <w:lang w:eastAsia="en-GB"/>
        </w:rPr>
        <w:lastRenderedPageBreak/>
        <w:drawing>
          <wp:inline distT="0" distB="0" distL="0" distR="0" wp14:anchorId="221F07B1" wp14:editId="14A3C342">
            <wp:extent cx="6120765" cy="8658225"/>
            <wp:effectExtent l="0" t="0" r="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pic:nvPicPr>
                  <pic:blipFill>
                    <a:blip r:embed="rId21"/>
                    <a:stretch>
                      <a:fillRect/>
                    </a:stretch>
                  </pic:blipFill>
                  <pic:spPr>
                    <a:xfrm>
                      <a:off x="0" y="0"/>
                      <a:ext cx="6120765" cy="8658225"/>
                    </a:xfrm>
                    <a:prstGeom prst="rect">
                      <a:avLst/>
                    </a:prstGeom>
                  </pic:spPr>
                </pic:pic>
              </a:graphicData>
            </a:graphic>
          </wp:inline>
        </w:drawing>
      </w:r>
      <w:r w:rsidRPr="006A6F6E">
        <w:rPr>
          <w:noProof/>
          <w:lang w:eastAsia="en-GB"/>
        </w:rPr>
        <w:lastRenderedPageBreak/>
        <w:drawing>
          <wp:inline distT="0" distB="0" distL="0" distR="0" wp14:anchorId="0B13BCAF" wp14:editId="68D1A113">
            <wp:extent cx="6120765" cy="8658225"/>
            <wp:effectExtent l="0" t="0" r="0"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pic:nvPicPr>
                  <pic:blipFill>
                    <a:blip r:embed="rId22"/>
                    <a:stretch>
                      <a:fillRect/>
                    </a:stretch>
                  </pic:blipFill>
                  <pic:spPr>
                    <a:xfrm>
                      <a:off x="0" y="0"/>
                      <a:ext cx="6120765" cy="8658225"/>
                    </a:xfrm>
                    <a:prstGeom prst="rect">
                      <a:avLst/>
                    </a:prstGeom>
                  </pic:spPr>
                </pic:pic>
              </a:graphicData>
            </a:graphic>
          </wp:inline>
        </w:drawing>
      </w:r>
      <w:r w:rsidRPr="006A6F6E">
        <w:rPr>
          <w:noProof/>
          <w:lang w:eastAsia="en-GB"/>
        </w:rPr>
        <w:lastRenderedPageBreak/>
        <w:drawing>
          <wp:inline distT="0" distB="0" distL="0" distR="0" wp14:anchorId="787952C6" wp14:editId="749AB3BC">
            <wp:extent cx="6120765" cy="8658225"/>
            <wp:effectExtent l="0" t="0" r="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pic:nvPicPr>
                  <pic:blipFill>
                    <a:blip r:embed="rId23"/>
                    <a:stretch>
                      <a:fillRect/>
                    </a:stretch>
                  </pic:blipFill>
                  <pic:spPr>
                    <a:xfrm>
                      <a:off x="0" y="0"/>
                      <a:ext cx="6120765" cy="8658225"/>
                    </a:xfrm>
                    <a:prstGeom prst="rect">
                      <a:avLst/>
                    </a:prstGeom>
                  </pic:spPr>
                </pic:pic>
              </a:graphicData>
            </a:graphic>
          </wp:inline>
        </w:drawing>
      </w:r>
      <w:r w:rsidRPr="006A6F6E">
        <w:rPr>
          <w:noProof/>
          <w:lang w:eastAsia="en-GB"/>
        </w:rPr>
        <w:lastRenderedPageBreak/>
        <w:drawing>
          <wp:inline distT="0" distB="0" distL="0" distR="0" wp14:anchorId="7D7BA2F3" wp14:editId="6499BA12">
            <wp:extent cx="6120765" cy="8658225"/>
            <wp:effectExtent l="0" t="0" r="0"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pic:nvPicPr>
                  <pic:blipFill>
                    <a:blip r:embed="rId24"/>
                    <a:stretch>
                      <a:fillRect/>
                    </a:stretch>
                  </pic:blipFill>
                  <pic:spPr>
                    <a:xfrm>
                      <a:off x="0" y="0"/>
                      <a:ext cx="6120765" cy="8658225"/>
                    </a:xfrm>
                    <a:prstGeom prst="rect">
                      <a:avLst/>
                    </a:prstGeom>
                  </pic:spPr>
                </pic:pic>
              </a:graphicData>
            </a:graphic>
          </wp:inline>
        </w:drawing>
      </w:r>
      <w:r w:rsidRPr="006A6F6E">
        <w:rPr>
          <w:noProof/>
          <w:lang w:eastAsia="en-GB"/>
        </w:rPr>
        <w:lastRenderedPageBreak/>
        <w:drawing>
          <wp:inline distT="0" distB="0" distL="0" distR="0" wp14:anchorId="745A9C3A" wp14:editId="04E6835B">
            <wp:extent cx="6120765" cy="8658225"/>
            <wp:effectExtent l="0" t="0" r="0"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pic:nvPicPr>
                  <pic:blipFill>
                    <a:blip r:embed="rId25"/>
                    <a:stretch>
                      <a:fillRect/>
                    </a:stretch>
                  </pic:blipFill>
                  <pic:spPr>
                    <a:xfrm>
                      <a:off x="0" y="0"/>
                      <a:ext cx="6120765" cy="8658225"/>
                    </a:xfrm>
                    <a:prstGeom prst="rect">
                      <a:avLst/>
                    </a:prstGeom>
                  </pic:spPr>
                </pic:pic>
              </a:graphicData>
            </a:graphic>
          </wp:inline>
        </w:drawing>
      </w:r>
    </w:p>
    <w:p w14:paraId="2906590A" w14:textId="77777777" w:rsidR="003767B4" w:rsidRPr="006A6F6E" w:rsidRDefault="003767B4" w:rsidP="003767B4"/>
    <w:p w14:paraId="1162F494" w14:textId="64F869F9" w:rsidR="00B56CA0" w:rsidRPr="00F37BDE" w:rsidRDefault="00B56CA0" w:rsidP="00B56CA0">
      <w:pPr>
        <w:pStyle w:val="Heading1"/>
        <w:numPr>
          <w:ilvl w:val="0"/>
          <w:numId w:val="0"/>
        </w:numPr>
        <w:rPr>
          <w:sz w:val="32"/>
          <w:szCs w:val="32"/>
        </w:rPr>
      </w:pPr>
      <w:r w:rsidRPr="00F37BDE">
        <w:rPr>
          <w:sz w:val="32"/>
          <w:szCs w:val="32"/>
        </w:rPr>
        <w:lastRenderedPageBreak/>
        <w:t xml:space="preserve">Annex </w:t>
      </w:r>
      <w:r w:rsidR="000F1565" w:rsidRPr="00F37BDE">
        <w:rPr>
          <w:sz w:val="32"/>
          <w:szCs w:val="32"/>
        </w:rPr>
        <w:t>2</w:t>
      </w:r>
    </w:p>
    <w:p w14:paraId="1162F495" w14:textId="77777777" w:rsidR="00B56CA0" w:rsidRPr="006A6F6E" w:rsidRDefault="00B56CA0" w:rsidP="00B56CA0">
      <w:pPr>
        <w:pStyle w:val="BodyText"/>
        <w:jc w:val="center"/>
        <w:rPr>
          <w:b/>
          <w:color w:val="FF0000"/>
        </w:rPr>
      </w:pPr>
      <w:r w:rsidRPr="006A6F6E">
        <w:rPr>
          <w:noProof/>
          <w:lang w:eastAsia="en-GB"/>
        </w:rPr>
        <w:drawing>
          <wp:inline distT="0" distB="0" distL="0" distR="0" wp14:anchorId="1162F4A6" wp14:editId="1162F4A7">
            <wp:extent cx="5081270" cy="8314661"/>
            <wp:effectExtent l="0" t="0" r="508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28A0092B-C50C-407E-A947-70E740481C1C}">
                          <a14:useLocalDpi xmlns:a14="http://schemas.microsoft.com/office/drawing/2010/main" val="0"/>
                        </a:ext>
                      </a:extLst>
                    </a:blip>
                    <a:srcRect/>
                    <a:stretch/>
                  </pic:blipFill>
                  <pic:spPr bwMode="auto">
                    <a:xfrm>
                      <a:off x="0" y="0"/>
                      <a:ext cx="5082942" cy="8317397"/>
                    </a:xfrm>
                    <a:prstGeom prst="rect">
                      <a:avLst/>
                    </a:prstGeom>
                    <a:ln>
                      <a:noFill/>
                    </a:ln>
                    <a:extLst>
                      <a:ext uri="{53640926-AAD7-44D8-BBD7-CCE9431645EC}">
                        <a14:shadowObscured xmlns:a14="http://schemas.microsoft.com/office/drawing/2010/main"/>
                      </a:ext>
                    </a:extLst>
                  </pic:spPr>
                </pic:pic>
              </a:graphicData>
            </a:graphic>
          </wp:inline>
        </w:drawing>
      </w:r>
    </w:p>
    <w:p w14:paraId="1162F496" w14:textId="77777777" w:rsidR="00B56CA0" w:rsidRPr="006A6F6E" w:rsidRDefault="00B56CA0" w:rsidP="00B56CA0">
      <w:pPr>
        <w:pStyle w:val="BodyText"/>
        <w:jc w:val="center"/>
        <w:rPr>
          <w:b/>
          <w:color w:val="FF0000"/>
        </w:rPr>
      </w:pPr>
      <w:r w:rsidRPr="006A6F6E">
        <w:rPr>
          <w:noProof/>
          <w:lang w:eastAsia="en-GB"/>
        </w:rPr>
        <w:lastRenderedPageBreak/>
        <w:drawing>
          <wp:inline distT="0" distB="0" distL="0" distR="0" wp14:anchorId="1162F4A8" wp14:editId="1162F4A9">
            <wp:extent cx="5071110" cy="827213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a:stretch/>
                  </pic:blipFill>
                  <pic:spPr bwMode="auto">
                    <a:xfrm>
                      <a:off x="0" y="0"/>
                      <a:ext cx="5073192" cy="8275526"/>
                    </a:xfrm>
                    <a:prstGeom prst="rect">
                      <a:avLst/>
                    </a:prstGeom>
                    <a:ln>
                      <a:noFill/>
                    </a:ln>
                    <a:extLst>
                      <a:ext uri="{53640926-AAD7-44D8-BBD7-CCE9431645EC}">
                        <a14:shadowObscured xmlns:a14="http://schemas.microsoft.com/office/drawing/2010/main"/>
                      </a:ext>
                    </a:extLst>
                  </pic:spPr>
                </pic:pic>
              </a:graphicData>
            </a:graphic>
          </wp:inline>
        </w:drawing>
      </w:r>
    </w:p>
    <w:p w14:paraId="1162F497" w14:textId="77777777" w:rsidR="00B56CA0" w:rsidRPr="006A6F6E" w:rsidRDefault="00B56CA0" w:rsidP="00B56CA0">
      <w:pPr>
        <w:pStyle w:val="BodyText"/>
        <w:jc w:val="center"/>
        <w:rPr>
          <w:b/>
          <w:color w:val="FF0000"/>
        </w:rPr>
      </w:pPr>
    </w:p>
    <w:p w14:paraId="1162F498" w14:textId="77777777" w:rsidR="00B56CA0" w:rsidRPr="006A6F6E" w:rsidRDefault="00B56CA0" w:rsidP="00B56CA0">
      <w:pPr>
        <w:pStyle w:val="BodyText"/>
        <w:jc w:val="center"/>
        <w:rPr>
          <w:b/>
          <w:color w:val="FF0000"/>
        </w:rPr>
      </w:pPr>
      <w:r w:rsidRPr="006A6F6E">
        <w:rPr>
          <w:noProof/>
          <w:lang w:eastAsia="en-GB"/>
        </w:rPr>
        <w:lastRenderedPageBreak/>
        <w:drawing>
          <wp:inline distT="0" distB="0" distL="0" distR="0" wp14:anchorId="1162F4AA" wp14:editId="1162F4AB">
            <wp:extent cx="5060950" cy="8304028"/>
            <wp:effectExtent l="0" t="0" r="6350" b="190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extLst>
                        <a:ext uri="{28A0092B-C50C-407E-A947-70E740481C1C}">
                          <a14:useLocalDpi xmlns:a14="http://schemas.microsoft.com/office/drawing/2010/main" val="0"/>
                        </a:ext>
                      </a:extLst>
                    </a:blip>
                    <a:srcRect/>
                    <a:stretch/>
                  </pic:blipFill>
                  <pic:spPr bwMode="auto">
                    <a:xfrm>
                      <a:off x="0" y="0"/>
                      <a:ext cx="5061469" cy="8304880"/>
                    </a:xfrm>
                    <a:prstGeom prst="rect">
                      <a:avLst/>
                    </a:prstGeom>
                    <a:ln>
                      <a:noFill/>
                    </a:ln>
                    <a:extLst>
                      <a:ext uri="{53640926-AAD7-44D8-BBD7-CCE9431645EC}">
                        <a14:shadowObscured xmlns:a14="http://schemas.microsoft.com/office/drawing/2010/main"/>
                      </a:ext>
                    </a:extLst>
                  </pic:spPr>
                </pic:pic>
              </a:graphicData>
            </a:graphic>
          </wp:inline>
        </w:drawing>
      </w:r>
    </w:p>
    <w:p w14:paraId="1162F499" w14:textId="77777777" w:rsidR="00B56CA0" w:rsidRPr="006A6F6E" w:rsidRDefault="00B56CA0" w:rsidP="00B56CA0">
      <w:pPr>
        <w:pStyle w:val="BodyText"/>
        <w:jc w:val="center"/>
        <w:rPr>
          <w:b/>
          <w:color w:val="FF0000"/>
        </w:rPr>
      </w:pPr>
      <w:r w:rsidRPr="006A6F6E">
        <w:rPr>
          <w:noProof/>
          <w:lang w:eastAsia="en-GB"/>
        </w:rPr>
        <w:lastRenderedPageBreak/>
        <w:drawing>
          <wp:inline distT="0" distB="0" distL="0" distR="0" wp14:anchorId="1162F4AC" wp14:editId="1162F4AD">
            <wp:extent cx="5060848" cy="8293395"/>
            <wp:effectExtent l="0" t="0" r="698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extLst>
                        <a:ext uri="{28A0092B-C50C-407E-A947-70E740481C1C}">
                          <a14:useLocalDpi xmlns:a14="http://schemas.microsoft.com/office/drawing/2010/main" val="0"/>
                        </a:ext>
                      </a:extLst>
                    </a:blip>
                    <a:srcRect/>
                    <a:stretch/>
                  </pic:blipFill>
                  <pic:spPr bwMode="auto">
                    <a:xfrm>
                      <a:off x="0" y="0"/>
                      <a:ext cx="5062134" cy="8295502"/>
                    </a:xfrm>
                    <a:prstGeom prst="rect">
                      <a:avLst/>
                    </a:prstGeom>
                    <a:ln>
                      <a:noFill/>
                    </a:ln>
                    <a:extLst>
                      <a:ext uri="{53640926-AAD7-44D8-BBD7-CCE9431645EC}">
                        <a14:shadowObscured xmlns:a14="http://schemas.microsoft.com/office/drawing/2010/main"/>
                      </a:ext>
                    </a:extLst>
                  </pic:spPr>
                </pic:pic>
              </a:graphicData>
            </a:graphic>
          </wp:inline>
        </w:drawing>
      </w:r>
    </w:p>
    <w:p w14:paraId="1162F49A" w14:textId="77777777" w:rsidR="00B56CA0" w:rsidRPr="006A6F6E" w:rsidRDefault="00B56CA0" w:rsidP="00B56CA0">
      <w:pPr>
        <w:pStyle w:val="BodyText"/>
        <w:jc w:val="center"/>
        <w:rPr>
          <w:b/>
          <w:color w:val="FF0000"/>
        </w:rPr>
      </w:pPr>
      <w:r w:rsidRPr="006A6F6E">
        <w:rPr>
          <w:noProof/>
          <w:lang w:eastAsia="en-GB"/>
        </w:rPr>
        <w:lastRenderedPageBreak/>
        <w:drawing>
          <wp:inline distT="0" distB="0" distL="0" distR="0" wp14:anchorId="1162F4AE" wp14:editId="1162F4AF">
            <wp:extent cx="5060950" cy="8272130"/>
            <wp:effectExtent l="0" t="0" r="635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28A0092B-C50C-407E-A947-70E740481C1C}">
                          <a14:useLocalDpi xmlns:a14="http://schemas.microsoft.com/office/drawing/2010/main" val="0"/>
                        </a:ext>
                      </a:extLst>
                    </a:blip>
                    <a:srcRect t="-1"/>
                    <a:stretch/>
                  </pic:blipFill>
                  <pic:spPr bwMode="auto">
                    <a:xfrm>
                      <a:off x="0" y="0"/>
                      <a:ext cx="5062144" cy="8274082"/>
                    </a:xfrm>
                    <a:prstGeom prst="rect">
                      <a:avLst/>
                    </a:prstGeom>
                    <a:ln>
                      <a:noFill/>
                    </a:ln>
                    <a:extLst>
                      <a:ext uri="{53640926-AAD7-44D8-BBD7-CCE9431645EC}">
                        <a14:shadowObscured xmlns:a14="http://schemas.microsoft.com/office/drawing/2010/main"/>
                      </a:ext>
                    </a:extLst>
                  </pic:spPr>
                </pic:pic>
              </a:graphicData>
            </a:graphic>
          </wp:inline>
        </w:drawing>
      </w:r>
    </w:p>
    <w:p w14:paraId="1162F49B" w14:textId="77777777" w:rsidR="00B56CA0" w:rsidRPr="006A6F6E" w:rsidRDefault="00B56CA0" w:rsidP="00B56CA0">
      <w:pPr>
        <w:pStyle w:val="BodyText"/>
        <w:jc w:val="center"/>
        <w:rPr>
          <w:b/>
          <w:color w:val="FF0000"/>
        </w:rPr>
      </w:pPr>
    </w:p>
    <w:p w14:paraId="1162F49C" w14:textId="77777777" w:rsidR="00B56CA0" w:rsidRPr="006A6F6E" w:rsidRDefault="00B56CA0" w:rsidP="00B56CA0">
      <w:pPr>
        <w:pStyle w:val="BodyText"/>
        <w:jc w:val="center"/>
        <w:rPr>
          <w:b/>
          <w:color w:val="FF0000"/>
        </w:rPr>
      </w:pPr>
      <w:r w:rsidRPr="006A6F6E">
        <w:rPr>
          <w:noProof/>
          <w:lang w:eastAsia="en-GB"/>
        </w:rPr>
        <w:lastRenderedPageBreak/>
        <w:drawing>
          <wp:inline distT="0" distB="0" distL="0" distR="0" wp14:anchorId="1162F4B0" wp14:editId="1162F4B1">
            <wp:extent cx="5028538" cy="8261498"/>
            <wp:effectExtent l="0" t="0" r="1270" b="635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extLst>
                        <a:ext uri="{28A0092B-C50C-407E-A947-70E740481C1C}">
                          <a14:useLocalDpi xmlns:a14="http://schemas.microsoft.com/office/drawing/2010/main" val="0"/>
                        </a:ext>
                      </a:extLst>
                    </a:blip>
                    <a:srcRect/>
                    <a:stretch/>
                  </pic:blipFill>
                  <pic:spPr bwMode="auto">
                    <a:xfrm>
                      <a:off x="0" y="0"/>
                      <a:ext cx="5030337" cy="8264454"/>
                    </a:xfrm>
                    <a:prstGeom prst="rect">
                      <a:avLst/>
                    </a:prstGeom>
                    <a:ln>
                      <a:noFill/>
                    </a:ln>
                    <a:extLst>
                      <a:ext uri="{53640926-AAD7-44D8-BBD7-CCE9431645EC}">
                        <a14:shadowObscured xmlns:a14="http://schemas.microsoft.com/office/drawing/2010/main"/>
                      </a:ext>
                    </a:extLst>
                  </pic:spPr>
                </pic:pic>
              </a:graphicData>
            </a:graphic>
          </wp:inline>
        </w:drawing>
      </w:r>
    </w:p>
    <w:p w14:paraId="1162F49D" w14:textId="77777777" w:rsidR="00B56CA0" w:rsidRPr="006A6F6E" w:rsidRDefault="00B56CA0" w:rsidP="00B56CA0">
      <w:pPr>
        <w:pStyle w:val="BodyText"/>
        <w:jc w:val="center"/>
        <w:rPr>
          <w:b/>
          <w:color w:val="FF0000"/>
        </w:rPr>
      </w:pPr>
      <w:r w:rsidRPr="006A6F6E">
        <w:rPr>
          <w:noProof/>
          <w:lang w:eastAsia="en-GB"/>
        </w:rPr>
        <w:lastRenderedPageBreak/>
        <w:drawing>
          <wp:inline distT="0" distB="0" distL="0" distR="0" wp14:anchorId="1162F4B2" wp14:editId="1162F4B3">
            <wp:extent cx="5113655" cy="8304028"/>
            <wp:effectExtent l="0" t="0" r="0" b="190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extLst>
                        <a:ext uri="{28A0092B-C50C-407E-A947-70E740481C1C}">
                          <a14:useLocalDpi xmlns:a14="http://schemas.microsoft.com/office/drawing/2010/main" val="0"/>
                        </a:ext>
                      </a:extLst>
                    </a:blip>
                    <a:srcRect/>
                    <a:stretch/>
                  </pic:blipFill>
                  <pic:spPr bwMode="auto">
                    <a:xfrm>
                      <a:off x="0" y="0"/>
                      <a:ext cx="5114862" cy="8305988"/>
                    </a:xfrm>
                    <a:prstGeom prst="rect">
                      <a:avLst/>
                    </a:prstGeom>
                    <a:ln>
                      <a:noFill/>
                    </a:ln>
                    <a:extLst>
                      <a:ext uri="{53640926-AAD7-44D8-BBD7-CCE9431645EC}">
                        <a14:shadowObscured xmlns:a14="http://schemas.microsoft.com/office/drawing/2010/main"/>
                      </a:ext>
                    </a:extLst>
                  </pic:spPr>
                </pic:pic>
              </a:graphicData>
            </a:graphic>
          </wp:inline>
        </w:drawing>
      </w:r>
    </w:p>
    <w:p w14:paraId="1162F49E" w14:textId="77777777" w:rsidR="00B56CA0" w:rsidRPr="006A6F6E" w:rsidRDefault="00B56CA0" w:rsidP="00B56CA0">
      <w:pPr>
        <w:pStyle w:val="BodyText"/>
        <w:jc w:val="center"/>
        <w:rPr>
          <w:b/>
          <w:color w:val="FF0000"/>
        </w:rPr>
      </w:pPr>
    </w:p>
    <w:p w14:paraId="1162F49F" w14:textId="77777777" w:rsidR="00B56CA0" w:rsidRPr="006A6F6E" w:rsidRDefault="00B56CA0" w:rsidP="00B56CA0">
      <w:pPr>
        <w:pStyle w:val="BodyText"/>
        <w:jc w:val="center"/>
        <w:rPr>
          <w:b/>
          <w:color w:val="FF0000"/>
        </w:rPr>
      </w:pPr>
      <w:r w:rsidRPr="006A6F6E">
        <w:rPr>
          <w:noProof/>
          <w:lang w:eastAsia="en-GB"/>
        </w:rPr>
        <w:lastRenderedPageBreak/>
        <w:drawing>
          <wp:inline distT="0" distB="0" distL="0" distR="0" wp14:anchorId="1162F4B4" wp14:editId="1162F4B5">
            <wp:extent cx="5060779" cy="8240233"/>
            <wp:effectExtent l="0" t="0" r="6985" b="889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extLst>
                        <a:ext uri="{28A0092B-C50C-407E-A947-70E740481C1C}">
                          <a14:useLocalDpi xmlns:a14="http://schemas.microsoft.com/office/drawing/2010/main" val="0"/>
                        </a:ext>
                      </a:extLst>
                    </a:blip>
                    <a:srcRect/>
                    <a:stretch/>
                  </pic:blipFill>
                  <pic:spPr bwMode="auto">
                    <a:xfrm>
                      <a:off x="0" y="0"/>
                      <a:ext cx="5062189" cy="8242529"/>
                    </a:xfrm>
                    <a:prstGeom prst="rect">
                      <a:avLst/>
                    </a:prstGeom>
                    <a:ln>
                      <a:noFill/>
                    </a:ln>
                    <a:extLst>
                      <a:ext uri="{53640926-AAD7-44D8-BBD7-CCE9431645EC}">
                        <a14:shadowObscured xmlns:a14="http://schemas.microsoft.com/office/drawing/2010/main"/>
                      </a:ext>
                    </a:extLst>
                  </pic:spPr>
                </pic:pic>
              </a:graphicData>
            </a:graphic>
          </wp:inline>
        </w:drawing>
      </w:r>
    </w:p>
    <w:p w14:paraId="1162F4A0" w14:textId="77777777" w:rsidR="00B56CA0" w:rsidRPr="006A6F6E" w:rsidRDefault="00B56CA0" w:rsidP="00B56CA0">
      <w:pPr>
        <w:pStyle w:val="BodyText"/>
        <w:jc w:val="center"/>
        <w:rPr>
          <w:b/>
          <w:color w:val="FF0000"/>
        </w:rPr>
      </w:pPr>
      <w:r w:rsidRPr="006A6F6E">
        <w:rPr>
          <w:noProof/>
          <w:lang w:eastAsia="en-GB"/>
        </w:rPr>
        <w:lastRenderedPageBreak/>
        <w:drawing>
          <wp:inline distT="0" distB="0" distL="0" distR="0" wp14:anchorId="1162F4B6" wp14:editId="1162F4B7">
            <wp:extent cx="5039360" cy="8261498"/>
            <wp:effectExtent l="0" t="0" r="8890" b="635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a:stretch/>
                  </pic:blipFill>
                  <pic:spPr bwMode="auto">
                    <a:xfrm>
                      <a:off x="0" y="0"/>
                      <a:ext cx="5041469" cy="8264955"/>
                    </a:xfrm>
                    <a:prstGeom prst="rect">
                      <a:avLst/>
                    </a:prstGeom>
                    <a:ln>
                      <a:noFill/>
                    </a:ln>
                    <a:extLst>
                      <a:ext uri="{53640926-AAD7-44D8-BBD7-CCE9431645EC}">
                        <a14:shadowObscured xmlns:a14="http://schemas.microsoft.com/office/drawing/2010/main"/>
                      </a:ext>
                    </a:extLst>
                  </pic:spPr>
                </pic:pic>
              </a:graphicData>
            </a:graphic>
          </wp:inline>
        </w:drawing>
      </w:r>
    </w:p>
    <w:p w14:paraId="1162F4A1" w14:textId="77777777" w:rsidR="00B56CA0" w:rsidRPr="006A6F6E" w:rsidRDefault="00B56CA0" w:rsidP="00B56CA0">
      <w:pPr>
        <w:pStyle w:val="BodyText"/>
        <w:jc w:val="center"/>
        <w:rPr>
          <w:b/>
          <w:color w:val="FF0000"/>
        </w:rPr>
      </w:pPr>
      <w:r w:rsidRPr="006A6F6E">
        <w:rPr>
          <w:noProof/>
          <w:lang w:eastAsia="en-GB"/>
        </w:rPr>
        <w:lastRenderedPageBreak/>
        <w:drawing>
          <wp:inline distT="0" distB="0" distL="0" distR="0" wp14:anchorId="1162F4B8" wp14:editId="1162F4B9">
            <wp:extent cx="5060796" cy="8261498"/>
            <wp:effectExtent l="0" t="0" r="6985" b="635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extLst>
                        <a:ext uri="{28A0092B-C50C-407E-A947-70E740481C1C}">
                          <a14:useLocalDpi xmlns:a14="http://schemas.microsoft.com/office/drawing/2010/main" val="0"/>
                        </a:ext>
                      </a:extLst>
                    </a:blip>
                    <a:srcRect/>
                    <a:stretch/>
                  </pic:blipFill>
                  <pic:spPr bwMode="auto">
                    <a:xfrm>
                      <a:off x="0" y="0"/>
                      <a:ext cx="5061634" cy="8262867"/>
                    </a:xfrm>
                    <a:prstGeom prst="rect">
                      <a:avLst/>
                    </a:prstGeom>
                    <a:ln>
                      <a:noFill/>
                    </a:ln>
                    <a:extLst>
                      <a:ext uri="{53640926-AAD7-44D8-BBD7-CCE9431645EC}">
                        <a14:shadowObscured xmlns:a14="http://schemas.microsoft.com/office/drawing/2010/main"/>
                      </a:ext>
                    </a:extLst>
                  </pic:spPr>
                </pic:pic>
              </a:graphicData>
            </a:graphic>
          </wp:inline>
        </w:drawing>
      </w:r>
    </w:p>
    <w:p w14:paraId="1162F4A2" w14:textId="77777777" w:rsidR="00B56CA0" w:rsidRPr="006A6F6E" w:rsidRDefault="00B56CA0" w:rsidP="00B56CA0">
      <w:pPr>
        <w:pStyle w:val="BodyText"/>
        <w:jc w:val="center"/>
        <w:rPr>
          <w:b/>
          <w:color w:val="FF0000"/>
        </w:rPr>
      </w:pPr>
      <w:r w:rsidRPr="006A6F6E">
        <w:rPr>
          <w:noProof/>
          <w:lang w:eastAsia="en-GB"/>
        </w:rPr>
        <w:lastRenderedPageBreak/>
        <w:drawing>
          <wp:inline distT="0" distB="0" distL="0" distR="0" wp14:anchorId="1162F4BA" wp14:editId="1162F4BB">
            <wp:extent cx="5072380" cy="82296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extLst>
                        <a:ext uri="{28A0092B-C50C-407E-A947-70E740481C1C}">
                          <a14:useLocalDpi xmlns:a14="http://schemas.microsoft.com/office/drawing/2010/main" val="0"/>
                        </a:ext>
                      </a:extLst>
                    </a:blip>
                    <a:srcRect/>
                    <a:stretch/>
                  </pic:blipFill>
                  <pic:spPr bwMode="auto">
                    <a:xfrm>
                      <a:off x="0" y="0"/>
                      <a:ext cx="5073741" cy="8231808"/>
                    </a:xfrm>
                    <a:prstGeom prst="rect">
                      <a:avLst/>
                    </a:prstGeom>
                    <a:ln>
                      <a:noFill/>
                    </a:ln>
                    <a:extLst>
                      <a:ext uri="{53640926-AAD7-44D8-BBD7-CCE9431645EC}">
                        <a14:shadowObscured xmlns:a14="http://schemas.microsoft.com/office/drawing/2010/main"/>
                      </a:ext>
                    </a:extLst>
                  </pic:spPr>
                </pic:pic>
              </a:graphicData>
            </a:graphic>
          </wp:inline>
        </w:drawing>
      </w:r>
    </w:p>
    <w:p w14:paraId="1162F4A3" w14:textId="77777777" w:rsidR="00B56CA0" w:rsidRPr="006A6F6E" w:rsidRDefault="00B56CA0" w:rsidP="00B56CA0">
      <w:pPr>
        <w:pStyle w:val="BodyText"/>
        <w:jc w:val="center"/>
        <w:rPr>
          <w:b/>
          <w:color w:val="FF0000"/>
        </w:rPr>
      </w:pPr>
      <w:r w:rsidRPr="006A6F6E">
        <w:rPr>
          <w:noProof/>
          <w:lang w:eastAsia="en-GB"/>
        </w:rPr>
        <w:lastRenderedPageBreak/>
        <w:drawing>
          <wp:inline distT="0" distB="0" distL="0" distR="0" wp14:anchorId="1162F4BC" wp14:editId="1162F4BD">
            <wp:extent cx="5192201" cy="8292066"/>
            <wp:effectExtent l="0" t="0" r="889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extLst>
                        <a:ext uri="{28A0092B-C50C-407E-A947-70E740481C1C}">
                          <a14:useLocalDpi xmlns:a14="http://schemas.microsoft.com/office/drawing/2010/main" val="0"/>
                        </a:ext>
                      </a:extLst>
                    </a:blip>
                    <a:srcRect/>
                    <a:stretch/>
                  </pic:blipFill>
                  <pic:spPr bwMode="auto">
                    <a:xfrm>
                      <a:off x="0" y="0"/>
                      <a:ext cx="5193651" cy="8294382"/>
                    </a:xfrm>
                    <a:prstGeom prst="rect">
                      <a:avLst/>
                    </a:prstGeom>
                    <a:ln>
                      <a:noFill/>
                    </a:ln>
                    <a:extLst>
                      <a:ext uri="{53640926-AAD7-44D8-BBD7-CCE9431645EC}">
                        <a14:shadowObscured xmlns:a14="http://schemas.microsoft.com/office/drawing/2010/main"/>
                      </a:ext>
                    </a:extLst>
                  </pic:spPr>
                </pic:pic>
              </a:graphicData>
            </a:graphic>
          </wp:inline>
        </w:drawing>
      </w:r>
    </w:p>
    <w:p w14:paraId="1162F4A4" w14:textId="77777777" w:rsidR="00B56CA0" w:rsidRPr="006A6F6E" w:rsidRDefault="00B56CA0" w:rsidP="00B56CA0">
      <w:pPr>
        <w:pStyle w:val="BodyText"/>
        <w:jc w:val="center"/>
        <w:rPr>
          <w:b/>
          <w:color w:val="FF0000"/>
        </w:rPr>
      </w:pPr>
    </w:p>
    <w:p w14:paraId="1162F4A5" w14:textId="77777777" w:rsidR="00370D09" w:rsidRPr="006A6F6E" w:rsidRDefault="00370D09" w:rsidP="00B56CA0">
      <w:pPr>
        <w:pStyle w:val="BodyText"/>
        <w:rPr>
          <w:b/>
          <w:color w:val="FF0000"/>
        </w:rPr>
      </w:pPr>
    </w:p>
    <w:sectPr w:rsidR="00370D09" w:rsidRPr="006A6F6E" w:rsidSect="003F09F0">
      <w:headerReference w:type="even" r:id="rId38"/>
      <w:headerReference w:type="default" r:id="rId39"/>
      <w:footerReference w:type="even" r:id="rId40"/>
      <w:footerReference w:type="default" r:id="rId41"/>
      <w:headerReference w:type="first" r:id="rId42"/>
      <w:footerReference w:type="first" r:id="rId43"/>
      <w:pgSz w:w="11907" w:h="16840" w:code="9"/>
      <w:pgMar w:top="1134" w:right="1134" w:bottom="1134" w:left="1134" w:header="567" w:footer="56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944BF1" w14:textId="77777777" w:rsidR="00056BC4" w:rsidRDefault="00056BC4" w:rsidP="003F09F0">
      <w:r>
        <w:separator/>
      </w:r>
    </w:p>
  </w:endnote>
  <w:endnote w:type="continuationSeparator" w:id="0">
    <w:p w14:paraId="07CFE44D" w14:textId="77777777" w:rsidR="00056BC4" w:rsidRDefault="00056BC4" w:rsidP="003F09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Bold">
    <w:altName w:val="Arial"/>
    <w:panose1 w:val="020B0704020202020204"/>
    <w:charset w:val="00"/>
    <w:family w:val="auto"/>
    <w:pitch w:val="variable"/>
    <w:sig w:usb0="00000000"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auto"/>
    <w:pitch w:val="variable"/>
    <w:sig w:usb0="E00002FF" w:usb1="5000205A" w:usb2="00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806346" w14:textId="77777777" w:rsidR="000D20CF" w:rsidRDefault="000D20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2F4C3" w14:textId="4CBEE4B1" w:rsidR="003F09F0" w:rsidRPr="003F09F0" w:rsidRDefault="003F09F0">
    <w:pPr>
      <w:pStyle w:val="Footer"/>
      <w:rPr>
        <w:lang w:val="en-GB"/>
      </w:rPr>
    </w:pPr>
    <w:r>
      <w:rPr>
        <w:lang w:val="en-GB"/>
      </w:rPr>
      <w:tab/>
    </w:r>
    <w:r w:rsidR="006F3942" w:rsidRPr="003F09F0">
      <w:rPr>
        <w:lang w:val="en-GB"/>
      </w:rPr>
      <w:fldChar w:fldCharType="begin"/>
    </w:r>
    <w:r w:rsidRPr="003F09F0">
      <w:rPr>
        <w:lang w:val="en-GB"/>
      </w:rPr>
      <w:instrText xml:space="preserve"> PAGE   \* MERGEFORMAT </w:instrText>
    </w:r>
    <w:r w:rsidR="006F3942" w:rsidRPr="003F09F0">
      <w:rPr>
        <w:lang w:val="en-GB"/>
      </w:rPr>
      <w:fldChar w:fldCharType="separate"/>
    </w:r>
    <w:r w:rsidR="00D30F6E">
      <w:rPr>
        <w:noProof/>
        <w:lang w:val="en-GB"/>
      </w:rPr>
      <w:t>21</w:t>
    </w:r>
    <w:r w:rsidR="006F3942" w:rsidRPr="003F09F0">
      <w:rPr>
        <w:lang w:val="en-G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2F4C5" w14:textId="6F1D8200" w:rsidR="00AF21AC" w:rsidRDefault="005A638C" w:rsidP="005A638C">
    <w:pPr>
      <w:pStyle w:val="Footer"/>
      <w:jc w:val="right"/>
    </w:pPr>
    <w:r w:rsidRPr="00442889">
      <w:rPr>
        <w:noProof/>
        <w:lang w:val="en-GB" w:eastAsia="en-GB"/>
      </w:rPr>
      <w:drawing>
        <wp:anchor distT="0" distB="0" distL="114300" distR="114300" simplePos="0" relativeHeight="251658240" behindDoc="1" locked="0" layoutInCell="1" allowOverlap="1" wp14:anchorId="1162F4CA" wp14:editId="7E30797B">
          <wp:simplePos x="0" y="0"/>
          <wp:positionH relativeFrom="margin">
            <wp:align>left</wp:align>
          </wp:positionH>
          <wp:positionV relativeFrom="bottomMargin">
            <wp:align>top</wp:align>
          </wp:positionV>
          <wp:extent cx="2445026" cy="541108"/>
          <wp:effectExtent l="0" t="0" r="0" b="0"/>
          <wp:wrapNone/>
          <wp:docPr id="1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a:extLst>
                      <a:ext uri="{28A0092B-C50C-407E-A947-70E740481C1C}">
                        <a14:useLocalDpi xmlns:a14="http://schemas.microsoft.com/office/drawing/2010/main" val="0"/>
                      </a:ext>
                    </a:extLst>
                  </a:blip>
                  <a:stretch>
                    <a:fillRect/>
                  </a:stretch>
                </pic:blipFill>
                <pic:spPr>
                  <a:xfrm>
                    <a:off x="0" y="0"/>
                    <a:ext cx="2445026" cy="541108"/>
                  </a:xfrm>
                  <a:prstGeom prst="rect">
                    <a:avLst/>
                  </a:prstGeom>
                </pic:spPr>
              </pic:pic>
            </a:graphicData>
          </a:graphic>
          <wp14:sizeRelH relativeFrom="margin">
            <wp14:pctWidth>0</wp14:pctWidth>
          </wp14:sizeRelH>
          <wp14:sizeRelV relativeFrom="margin">
            <wp14:pctHeight>0</wp14:pctHeight>
          </wp14:sizeRelV>
        </wp:anchor>
      </w:drawing>
    </w:r>
    <w:r w:rsidR="00AF21AC">
      <w:tab/>
    </w:r>
    <w:r w:rsidR="005A0926">
      <w:fldChar w:fldCharType="begin"/>
    </w:r>
    <w:r w:rsidR="005A0926">
      <w:instrText xml:space="preserve"> PAGE   \* MERGEFORMAT </w:instrText>
    </w:r>
    <w:r w:rsidR="005A0926">
      <w:fldChar w:fldCharType="separate"/>
    </w:r>
    <w:r w:rsidR="00D30F6E">
      <w:rPr>
        <w:noProof/>
      </w:rPr>
      <w:t>1</w:t>
    </w:r>
    <w:r w:rsidR="005A0926">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81D763" w14:textId="77777777" w:rsidR="00056BC4" w:rsidRDefault="00056BC4" w:rsidP="003F09F0">
      <w:r>
        <w:separator/>
      </w:r>
    </w:p>
  </w:footnote>
  <w:footnote w:type="continuationSeparator" w:id="0">
    <w:p w14:paraId="1EDC57D4" w14:textId="77777777" w:rsidR="00056BC4" w:rsidRDefault="00056BC4" w:rsidP="003F09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6FF55" w14:textId="77777777" w:rsidR="000D20CF" w:rsidRDefault="000D20C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2F4C2" w14:textId="77777777" w:rsidR="003F09F0" w:rsidRPr="003F09F0" w:rsidRDefault="003F09F0" w:rsidP="003F09F0">
    <w:pPr>
      <w:pStyle w:val="Header"/>
      <w:jc w:val="left"/>
      <w:rPr>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2F4C4" w14:textId="77777777" w:rsidR="003F09F0" w:rsidRPr="003F09F0" w:rsidRDefault="005A22B1" w:rsidP="003F09F0">
    <w:pPr>
      <w:pStyle w:val="Header"/>
      <w:spacing w:after="240"/>
      <w:jc w:val="left"/>
      <w:rPr>
        <w:lang w:val="en-GB"/>
      </w:rPr>
    </w:pPr>
    <w:r>
      <w:rPr>
        <w:noProof/>
        <w:lang w:val="en-GB" w:eastAsia="en-GB"/>
      </w:rPr>
      <mc:AlternateContent>
        <mc:Choice Requires="wps">
          <w:drawing>
            <wp:anchor distT="0" distB="0" distL="114300" distR="114300" simplePos="0" relativeHeight="251657216" behindDoc="0" locked="0" layoutInCell="1" allowOverlap="1" wp14:anchorId="1162F4C6" wp14:editId="1162F4C7">
              <wp:simplePos x="0" y="0"/>
              <wp:positionH relativeFrom="column">
                <wp:posOffset>3256598</wp:posOffset>
              </wp:positionH>
              <wp:positionV relativeFrom="paragraph">
                <wp:posOffset>-12382</wp:posOffset>
              </wp:positionV>
              <wp:extent cx="2862580" cy="87630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2580" cy="87630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tbl>
                          <w:tblPr>
                            <w:tblW w:w="0" w:type="auto"/>
                            <w:jc w:val="right"/>
                            <w:tblLook w:val="04A0" w:firstRow="1" w:lastRow="0" w:firstColumn="1" w:lastColumn="0" w:noHBand="0" w:noVBand="1"/>
                          </w:tblPr>
                          <w:tblGrid>
                            <w:gridCol w:w="3921"/>
                          </w:tblGrid>
                          <w:tr w:rsidR="00421D50" w14:paraId="1162F4CD" w14:textId="77777777" w:rsidTr="008C4255">
                            <w:trPr>
                              <w:trHeight w:val="397"/>
                              <w:jc w:val="right"/>
                            </w:trPr>
                            <w:tc>
                              <w:tcPr>
                                <w:tcW w:w="3921" w:type="dxa"/>
                                <w:vAlign w:val="center"/>
                              </w:tcPr>
                              <w:p w14:paraId="1162F4CC" w14:textId="68F47275" w:rsidR="00421D50" w:rsidRPr="00FA1D76" w:rsidRDefault="00421D50" w:rsidP="00D438D0">
                                <w:pPr>
                                  <w:tabs>
                                    <w:tab w:val="right" w:pos="3719"/>
                                  </w:tabs>
                                  <w:rPr>
                                    <w:rFonts w:ascii="Calibri" w:hAnsi="Calibri"/>
                                  </w:rPr>
                                </w:pPr>
                                <w:r w:rsidRPr="00FA1D76">
                                  <w:rPr>
                                    <w:rFonts w:ascii="Calibri" w:hAnsi="Calibri"/>
                                  </w:rPr>
                                  <w:t>From:</w:t>
                                </w:r>
                                <w:r w:rsidRPr="00FA1D76">
                                  <w:rPr>
                                    <w:rFonts w:ascii="Calibri" w:hAnsi="Calibri"/>
                                  </w:rPr>
                                  <w:tab/>
                                </w:r>
                                <w:r w:rsidRPr="008B3AB4">
                                  <w:rPr>
                                    <w:rFonts w:ascii="Calibri" w:hAnsi="Calibri"/>
                                  </w:rPr>
                                  <w:t>IALA</w:t>
                                </w:r>
                              </w:p>
                            </w:tc>
                          </w:tr>
                          <w:tr w:rsidR="00421D50" w14:paraId="1162F4CF" w14:textId="77777777" w:rsidTr="008C4255">
                            <w:trPr>
                              <w:trHeight w:val="397"/>
                              <w:jc w:val="right"/>
                            </w:trPr>
                            <w:tc>
                              <w:tcPr>
                                <w:tcW w:w="3921" w:type="dxa"/>
                                <w:vAlign w:val="center"/>
                              </w:tcPr>
                              <w:p w14:paraId="1162F4CE" w14:textId="7D4FFC22" w:rsidR="00421D50" w:rsidRPr="00FA1D76" w:rsidRDefault="00421D50" w:rsidP="00452BA2">
                                <w:pPr>
                                  <w:tabs>
                                    <w:tab w:val="right" w:pos="3719"/>
                                  </w:tabs>
                                  <w:rPr>
                                    <w:rFonts w:ascii="Calibri" w:hAnsi="Calibri"/>
                                  </w:rPr>
                                </w:pPr>
                                <w:r w:rsidRPr="00FA1D76">
                                  <w:rPr>
                                    <w:rFonts w:ascii="Calibri" w:hAnsi="Calibri"/>
                                  </w:rPr>
                                  <w:t>Reference:</w:t>
                                </w:r>
                                <w:r w:rsidRPr="00FA1D76">
                                  <w:rPr>
                                    <w:rFonts w:ascii="Calibri" w:hAnsi="Calibri"/>
                                  </w:rPr>
                                  <w:tab/>
                                </w:r>
                                <w:r w:rsidR="005B236B">
                                  <w:rPr>
                                    <w:rFonts w:ascii="Calibri" w:hAnsi="Calibri"/>
                                  </w:rPr>
                                  <w:t>C76-12.1.1</w:t>
                                </w:r>
                              </w:p>
                            </w:tc>
                          </w:tr>
                          <w:tr w:rsidR="00421D50" w14:paraId="1162F4D1" w14:textId="77777777" w:rsidTr="008C4255">
                            <w:trPr>
                              <w:trHeight w:val="397"/>
                              <w:jc w:val="right"/>
                            </w:trPr>
                            <w:tc>
                              <w:tcPr>
                                <w:tcW w:w="3921" w:type="dxa"/>
                                <w:vAlign w:val="center"/>
                              </w:tcPr>
                              <w:p w14:paraId="1162F4D0" w14:textId="37C0FEA0" w:rsidR="00421D50" w:rsidRPr="00FA1D76" w:rsidRDefault="005B236B" w:rsidP="00421D50">
                                <w:pPr>
                                  <w:tabs>
                                    <w:tab w:val="left" w:pos="1276"/>
                                  </w:tabs>
                                  <w:jc w:val="right"/>
                                  <w:rPr>
                                    <w:rFonts w:ascii="Calibri" w:hAnsi="Calibri"/>
                                  </w:rPr>
                                </w:pPr>
                                <w:r w:rsidRPr="00F37BDE">
                                  <w:rPr>
                                    <w:rFonts w:ascii="Calibri" w:hAnsi="Calibri"/>
                                  </w:rPr>
                                  <w:t>16 December 2022</w:t>
                                </w:r>
                              </w:p>
                            </w:tc>
                          </w:tr>
                        </w:tbl>
                        <w:p w14:paraId="1162F4D2" w14:textId="77777777" w:rsidR="001144E2" w:rsidRDefault="001144E2" w:rsidP="000B419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62F4C6" id="_x0000_t202" coordsize="21600,21600" o:spt="202" path="m,l,21600r21600,l21600,xe">
              <v:stroke joinstyle="miter"/>
              <v:path gradientshapeok="t" o:connecttype="rect"/>
            </v:shapetype>
            <v:shape id="Text Box 1" o:spid="_x0000_s1026" type="#_x0000_t202" style="position:absolute;margin-left:256.45pt;margin-top:-.95pt;width:225.4pt;height:69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" stroked="f">
              <v:textbox>
                <w:txbxContent>
                  <w:tbl>
                    <w:tblPr>
                      <w:tblW w:w="0" w:type="auto"/>
                      <w:jc w:val="right"/>
                      <w:tblLook w:val="04A0" w:firstRow="1" w:lastRow="0" w:firstColumn="1" w:lastColumn="0" w:noHBand="0" w:noVBand="1"/>
                    </w:tblPr>
                    <w:tblGrid>
                      <w:gridCol w:w="3921"/>
                    </w:tblGrid>
                    <w:tr w:rsidR="00421D50" w14:paraId="1162F4CD" w14:textId="77777777" w:rsidTr="008C4255">
                      <w:trPr>
                        <w:trHeight w:val="397"/>
                        <w:jc w:val="right"/>
                      </w:trPr>
                      <w:tc>
                        <w:tcPr>
                          <w:tcW w:w="3921" w:type="dxa"/>
                          <w:vAlign w:val="center"/>
                        </w:tcPr>
                        <w:p w14:paraId="1162F4CC" w14:textId="68F47275" w:rsidR="00421D50" w:rsidRPr="00FA1D76" w:rsidRDefault="00421D50" w:rsidP="00D438D0">
                          <w:pPr>
                            <w:tabs>
                              <w:tab w:val="right" w:pos="3719"/>
                            </w:tabs>
                            <w:rPr>
                              <w:rFonts w:ascii="Calibri" w:hAnsi="Calibri"/>
                            </w:rPr>
                          </w:pPr>
                          <w:r w:rsidRPr="00FA1D76">
                            <w:rPr>
                              <w:rFonts w:ascii="Calibri" w:hAnsi="Calibri"/>
                            </w:rPr>
                            <w:t>From:</w:t>
                          </w:r>
                          <w:r w:rsidRPr="00FA1D76">
                            <w:rPr>
                              <w:rFonts w:ascii="Calibri" w:hAnsi="Calibri"/>
                            </w:rPr>
                            <w:tab/>
                          </w:r>
                          <w:r w:rsidRPr="008B3AB4">
                            <w:rPr>
                              <w:rFonts w:ascii="Calibri" w:hAnsi="Calibri"/>
                            </w:rPr>
                            <w:t>IALA</w:t>
                          </w:r>
                        </w:p>
                      </w:tc>
                    </w:tr>
                    <w:tr w:rsidR="00421D50" w14:paraId="1162F4CF" w14:textId="77777777" w:rsidTr="008C4255">
                      <w:trPr>
                        <w:trHeight w:val="397"/>
                        <w:jc w:val="right"/>
                      </w:trPr>
                      <w:tc>
                        <w:tcPr>
                          <w:tcW w:w="3921" w:type="dxa"/>
                          <w:vAlign w:val="center"/>
                        </w:tcPr>
                        <w:p w14:paraId="1162F4CE" w14:textId="7D4FFC22" w:rsidR="00421D50" w:rsidRPr="00FA1D76" w:rsidRDefault="00421D50" w:rsidP="00452BA2">
                          <w:pPr>
                            <w:tabs>
                              <w:tab w:val="right" w:pos="3719"/>
                            </w:tabs>
                            <w:rPr>
                              <w:rFonts w:ascii="Calibri" w:hAnsi="Calibri"/>
                            </w:rPr>
                          </w:pPr>
                          <w:r w:rsidRPr="00FA1D76">
                            <w:rPr>
                              <w:rFonts w:ascii="Calibri" w:hAnsi="Calibri"/>
                            </w:rPr>
                            <w:t>Reference:</w:t>
                          </w:r>
                          <w:r w:rsidRPr="00FA1D76">
                            <w:rPr>
                              <w:rFonts w:ascii="Calibri" w:hAnsi="Calibri"/>
                            </w:rPr>
                            <w:tab/>
                          </w:r>
                          <w:r w:rsidR="005B236B">
                            <w:rPr>
                              <w:rFonts w:ascii="Calibri" w:hAnsi="Calibri"/>
                            </w:rPr>
                            <w:t>C76-12.1.1</w:t>
                          </w:r>
                        </w:p>
                      </w:tc>
                    </w:tr>
                    <w:tr w:rsidR="00421D50" w14:paraId="1162F4D1" w14:textId="77777777" w:rsidTr="008C4255">
                      <w:trPr>
                        <w:trHeight w:val="397"/>
                        <w:jc w:val="right"/>
                      </w:trPr>
                      <w:tc>
                        <w:tcPr>
                          <w:tcW w:w="3921" w:type="dxa"/>
                          <w:vAlign w:val="center"/>
                        </w:tcPr>
                        <w:p w14:paraId="1162F4D0" w14:textId="37C0FEA0" w:rsidR="00421D50" w:rsidRPr="00FA1D76" w:rsidRDefault="005B236B" w:rsidP="00421D50">
                          <w:pPr>
                            <w:tabs>
                              <w:tab w:val="left" w:pos="1276"/>
                            </w:tabs>
                            <w:jc w:val="right"/>
                            <w:rPr>
                              <w:rFonts w:ascii="Calibri" w:hAnsi="Calibri"/>
                            </w:rPr>
                          </w:pPr>
                          <w:r w:rsidRPr="00F37BDE">
                            <w:rPr>
                              <w:rFonts w:ascii="Calibri" w:hAnsi="Calibri"/>
                            </w:rPr>
                            <w:t>16 December 2022</w:t>
                          </w:r>
                        </w:p>
                      </w:tc>
                    </w:tr>
                  </w:tbl>
                  <w:p w14:paraId="1162F4D2" w14:textId="77777777" w:rsidR="001144E2" w:rsidRDefault="001144E2" w:rsidP="000B4199"/>
                </w:txbxContent>
              </v:textbox>
            </v:shape>
          </w:pict>
        </mc:Fallback>
      </mc:AlternateContent>
    </w:r>
    <w:r w:rsidR="009D3727">
      <w:rPr>
        <w:noProof/>
        <w:lang w:val="en-GB" w:eastAsia="en-GB"/>
      </w:rPr>
      <w:drawing>
        <wp:inline distT="0" distB="0" distL="0" distR="0" wp14:anchorId="1162F4C8" wp14:editId="1162F4C9">
          <wp:extent cx="809625" cy="789077"/>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16116" cy="795403"/>
                  </a:xfrm>
                  <a:prstGeom prst="rect">
                    <a:avLst/>
                  </a:prstGeom>
                </pic:spPr>
              </pic:pic>
            </a:graphicData>
          </a:graphic>
        </wp:inline>
      </w:drawing>
    </w:r>
    <w:r w:rsidR="007139B8">
      <w:rPr>
        <w:lang w:val="en-GB"/>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7BC66F4"/>
    <w:multiLevelType w:val="hybridMultilevel"/>
    <w:tmpl w:val="0A0E3058"/>
    <w:lvl w:ilvl="0" w:tplc="D8F85F6A">
      <w:start w:val="1"/>
      <w:numFmt w:val="bullet"/>
      <w:pStyle w:val="Bullet2"/>
      <w:lvlText w:val=""/>
      <w:lvlJc w:val="left"/>
      <w:pPr>
        <w:tabs>
          <w:tab w:val="num" w:pos="1201"/>
        </w:tabs>
        <w:ind w:left="1734" w:hanging="534"/>
      </w:pPr>
      <w:rPr>
        <w:rFonts w:ascii="Wingdings" w:hAnsi="Wingdings"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2" w15:restartNumberingAfterBreak="0">
    <w:nsid w:val="0B8D6414"/>
    <w:multiLevelType w:val="multilevel"/>
    <w:tmpl w:val="6E065170"/>
    <w:lvl w:ilvl="0">
      <w:start w:val="1"/>
      <w:numFmt w:val="decimal"/>
      <w:pStyle w:val="AnnexHeading1"/>
      <w:lvlText w:val="%1"/>
      <w:lvlJc w:val="left"/>
      <w:pPr>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ind w:left="992" w:hanging="992"/>
      </w:pPr>
      <w:rPr>
        <w:rFonts w:ascii="Arial" w:hAnsi="Arial" w:hint="default"/>
        <w:b w:val="0"/>
        <w:i w:val="0"/>
        <w:sz w:val="22"/>
      </w:rPr>
    </w:lvl>
    <w:lvl w:ilvl="3">
      <w:start w:val="1"/>
      <w:numFmt w:val="decimal"/>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19C37E91"/>
    <w:multiLevelType w:val="multilevel"/>
    <w:tmpl w:val="147644E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 w15:restartNumberingAfterBreak="0">
    <w:nsid w:val="1E456BC0"/>
    <w:multiLevelType w:val="hybridMultilevel"/>
    <w:tmpl w:val="EC841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E7E01D9"/>
    <w:multiLevelType w:val="multilevel"/>
    <w:tmpl w:val="0E58A312"/>
    <w:lvl w:ilvl="0">
      <w:start w:val="1"/>
      <w:numFmt w:val="decimal"/>
      <w:pStyle w:val="References"/>
      <w:lvlText w:val="[%1]"/>
      <w:lvlJc w:val="left"/>
      <w:pPr>
        <w:tabs>
          <w:tab w:val="num" w:pos="567"/>
        </w:tabs>
        <w:ind w:left="567" w:hanging="567"/>
      </w:pPr>
      <w:rPr>
        <w:rFonts w:asciiTheme="minorHAnsi" w:hAnsiTheme="minorHAnsi" w:cstheme="minorHAnsi"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7" w15:restartNumberingAfterBreak="0">
    <w:nsid w:val="26A37E1A"/>
    <w:multiLevelType w:val="hybridMultilevel"/>
    <w:tmpl w:val="6ED69BF2"/>
    <w:lvl w:ilvl="0" w:tplc="F2403C1A">
      <w:start w:val="1"/>
      <w:numFmt w:val="lowerRoman"/>
      <w:lvlText w:val="(%1)"/>
      <w:lvlJc w:val="left"/>
      <w:pPr>
        <w:ind w:left="1854" w:hanging="360"/>
      </w:pPr>
      <w:rPr>
        <w:rFonts w:ascii="Arial" w:hAnsi="Arial" w:hint="default"/>
        <w:b w:val="0"/>
        <w:i w:val="0"/>
        <w:sz w:val="22"/>
      </w:r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8" w15:restartNumberingAfterBreak="0">
    <w:nsid w:val="288B260F"/>
    <w:multiLevelType w:val="hybridMultilevel"/>
    <w:tmpl w:val="D3F05AB6"/>
    <w:lvl w:ilvl="0" w:tplc="67C67A80">
      <w:start w:val="1"/>
      <w:numFmt w:val="bullet"/>
      <w:pStyle w:val="Bullet3"/>
      <w:lvlText w:val=""/>
      <w:lvlJc w:val="left"/>
      <w:pPr>
        <w:ind w:left="2421" w:hanging="360"/>
      </w:pPr>
      <w:rPr>
        <w:rFonts w:ascii="Wingdings" w:hAnsi="Wingdings" w:hint="default"/>
        <w:b w:val="0"/>
        <w:i w:val="0"/>
        <w:sz w:val="22"/>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9" w15:restartNumberingAfterBreak="0">
    <w:nsid w:val="29D17002"/>
    <w:multiLevelType w:val="hybridMultilevel"/>
    <w:tmpl w:val="9172359A"/>
    <w:lvl w:ilvl="0" w:tplc="D6D4112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9D508F4"/>
    <w:multiLevelType w:val="multilevel"/>
    <w:tmpl w:val="85B87F04"/>
    <w:lvl w:ilvl="0">
      <w:start w:val="1"/>
      <w:numFmt w:val="decimal"/>
      <w:pStyle w:val="List1"/>
      <w:lvlText w:val="%1"/>
      <w:lvlJc w:val="left"/>
      <w:pPr>
        <w:tabs>
          <w:tab w:val="num" w:pos="567"/>
        </w:tabs>
        <w:ind w:left="567" w:hanging="567"/>
      </w:pPr>
      <w:rPr>
        <w:rFonts w:ascii="Calibri" w:hAnsi="Calibri" w:cs="Times New Roman" w:hint="default"/>
        <w:b w:val="0"/>
        <w:i w:val="0"/>
        <w:iCs w:val="0"/>
        <w:caps/>
        <w:strike w:val="0"/>
        <w:dstrike w:val="0"/>
        <w:vanish w:val="0"/>
        <w:color w:val="000000"/>
        <w:spacing w:val="0"/>
        <w:kern w:val="0"/>
        <w:position w:val="0"/>
        <w:sz w:val="2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righ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2CE91659"/>
    <w:multiLevelType w:val="hybridMultilevel"/>
    <w:tmpl w:val="443E68C0"/>
    <w:lvl w:ilvl="0" w:tplc="94146512">
      <w:start w:val="1"/>
      <w:numFmt w:val="bullet"/>
      <w:lvlText w:val=""/>
      <w:lvlJc w:val="left"/>
      <w:pPr>
        <w:ind w:left="720" w:hanging="360"/>
      </w:pPr>
      <w:rPr>
        <w:rFonts w:ascii="Symbol" w:hAnsi="Symbol" w:hint="default"/>
        <w:color w:val="00558C"/>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36D1281F"/>
    <w:multiLevelType w:val="hybridMultilevel"/>
    <w:tmpl w:val="CD76C5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5" w15:restartNumberingAfterBreak="0">
    <w:nsid w:val="44041789"/>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45AC1F36"/>
    <w:multiLevelType w:val="hybridMultilevel"/>
    <w:tmpl w:val="3B8E41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79B424D"/>
    <w:multiLevelType w:val="hybridMultilevel"/>
    <w:tmpl w:val="FA4A8BFE"/>
    <w:lvl w:ilvl="0" w:tplc="1C6A7210">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4A8C31DD"/>
    <w:multiLevelType w:val="hybridMultilevel"/>
    <w:tmpl w:val="46EC3D80"/>
    <w:lvl w:ilvl="0" w:tplc="D0D2BED8">
      <w:start w:val="1"/>
      <w:numFmt w:val="bullet"/>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0" w15:restartNumberingAfterBreak="0">
    <w:nsid w:val="4BC63137"/>
    <w:multiLevelType w:val="hybridMultilevel"/>
    <w:tmpl w:val="FF528276"/>
    <w:lvl w:ilvl="0" w:tplc="82E2B8D6">
      <w:start w:val="1"/>
      <w:numFmt w:val="bullet"/>
      <w:pStyle w:val="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56BF18ED"/>
    <w:multiLevelType w:val="hybridMultilevel"/>
    <w:tmpl w:val="FD2AF916"/>
    <w:lvl w:ilvl="0" w:tplc="7BC25AEC">
      <w:start w:val="1"/>
      <w:numFmt w:val="bullet"/>
      <w:lvlText w:val="•"/>
      <w:lvlJc w:val="left"/>
      <w:pPr>
        <w:tabs>
          <w:tab w:val="num" w:pos="720"/>
        </w:tabs>
        <w:ind w:left="720" w:hanging="360"/>
      </w:pPr>
      <w:rPr>
        <w:rFonts w:ascii="Arial" w:hAnsi="Arial" w:hint="default"/>
      </w:rPr>
    </w:lvl>
    <w:lvl w:ilvl="1" w:tplc="A5DEC780" w:tentative="1">
      <w:start w:val="1"/>
      <w:numFmt w:val="bullet"/>
      <w:lvlText w:val="•"/>
      <w:lvlJc w:val="left"/>
      <w:pPr>
        <w:tabs>
          <w:tab w:val="num" w:pos="1440"/>
        </w:tabs>
        <w:ind w:left="1440" w:hanging="360"/>
      </w:pPr>
      <w:rPr>
        <w:rFonts w:ascii="Arial" w:hAnsi="Arial" w:hint="default"/>
      </w:rPr>
    </w:lvl>
    <w:lvl w:ilvl="2" w:tplc="350A31F6" w:tentative="1">
      <w:start w:val="1"/>
      <w:numFmt w:val="bullet"/>
      <w:lvlText w:val="•"/>
      <w:lvlJc w:val="left"/>
      <w:pPr>
        <w:tabs>
          <w:tab w:val="num" w:pos="2160"/>
        </w:tabs>
        <w:ind w:left="2160" w:hanging="360"/>
      </w:pPr>
      <w:rPr>
        <w:rFonts w:ascii="Arial" w:hAnsi="Arial" w:hint="default"/>
      </w:rPr>
    </w:lvl>
    <w:lvl w:ilvl="3" w:tplc="391C5E5A" w:tentative="1">
      <w:start w:val="1"/>
      <w:numFmt w:val="bullet"/>
      <w:lvlText w:val="•"/>
      <w:lvlJc w:val="left"/>
      <w:pPr>
        <w:tabs>
          <w:tab w:val="num" w:pos="2880"/>
        </w:tabs>
        <w:ind w:left="2880" w:hanging="360"/>
      </w:pPr>
      <w:rPr>
        <w:rFonts w:ascii="Arial" w:hAnsi="Arial" w:hint="default"/>
      </w:rPr>
    </w:lvl>
    <w:lvl w:ilvl="4" w:tplc="09347E36" w:tentative="1">
      <w:start w:val="1"/>
      <w:numFmt w:val="bullet"/>
      <w:lvlText w:val="•"/>
      <w:lvlJc w:val="left"/>
      <w:pPr>
        <w:tabs>
          <w:tab w:val="num" w:pos="3600"/>
        </w:tabs>
        <w:ind w:left="3600" w:hanging="360"/>
      </w:pPr>
      <w:rPr>
        <w:rFonts w:ascii="Arial" w:hAnsi="Arial" w:hint="default"/>
      </w:rPr>
    </w:lvl>
    <w:lvl w:ilvl="5" w:tplc="836C62F4" w:tentative="1">
      <w:start w:val="1"/>
      <w:numFmt w:val="bullet"/>
      <w:lvlText w:val="•"/>
      <w:lvlJc w:val="left"/>
      <w:pPr>
        <w:tabs>
          <w:tab w:val="num" w:pos="4320"/>
        </w:tabs>
        <w:ind w:left="4320" w:hanging="360"/>
      </w:pPr>
      <w:rPr>
        <w:rFonts w:ascii="Arial" w:hAnsi="Arial" w:hint="default"/>
      </w:rPr>
    </w:lvl>
    <w:lvl w:ilvl="6" w:tplc="B8D66764" w:tentative="1">
      <w:start w:val="1"/>
      <w:numFmt w:val="bullet"/>
      <w:lvlText w:val="•"/>
      <w:lvlJc w:val="left"/>
      <w:pPr>
        <w:tabs>
          <w:tab w:val="num" w:pos="5040"/>
        </w:tabs>
        <w:ind w:left="5040" w:hanging="360"/>
      </w:pPr>
      <w:rPr>
        <w:rFonts w:ascii="Arial" w:hAnsi="Arial" w:hint="default"/>
      </w:rPr>
    </w:lvl>
    <w:lvl w:ilvl="7" w:tplc="C804C37A" w:tentative="1">
      <w:start w:val="1"/>
      <w:numFmt w:val="bullet"/>
      <w:lvlText w:val="•"/>
      <w:lvlJc w:val="left"/>
      <w:pPr>
        <w:tabs>
          <w:tab w:val="num" w:pos="5760"/>
        </w:tabs>
        <w:ind w:left="5760" w:hanging="360"/>
      </w:pPr>
      <w:rPr>
        <w:rFonts w:ascii="Arial" w:hAnsi="Arial" w:hint="default"/>
      </w:rPr>
    </w:lvl>
    <w:lvl w:ilvl="8" w:tplc="AC10734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B72679C"/>
    <w:multiLevelType w:val="multilevel"/>
    <w:tmpl w:val="F4D65F2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4" w15:restartNumberingAfterBreak="0">
    <w:nsid w:val="60585238"/>
    <w:multiLevelType w:val="multilevel"/>
    <w:tmpl w:val="D66459D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6" w15:restartNumberingAfterBreak="0">
    <w:nsid w:val="63A21131"/>
    <w:multiLevelType w:val="hybridMultilevel"/>
    <w:tmpl w:val="4E382F4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42E0365"/>
    <w:multiLevelType w:val="hybridMultilevel"/>
    <w:tmpl w:val="3C82AC7E"/>
    <w:lvl w:ilvl="0" w:tplc="37E22AA4">
      <w:start w:val="1"/>
      <w:numFmt w:val="decimal"/>
      <w:pStyle w:val="StyleTableofFiguresJustifiedAfter6pt"/>
      <w:lvlText w:val="%1"/>
      <w:lvlJc w:val="left"/>
      <w:pPr>
        <w:ind w:left="360" w:hanging="360"/>
      </w:pPr>
      <w:rPr>
        <w:rFonts w:ascii="Arial" w:hAnsi="Arial" w:hint="default"/>
        <w:b w:val="0"/>
        <w:i w:val="0"/>
        <w:sz w:val="22"/>
      </w:rPr>
    </w:lvl>
    <w:lvl w:ilvl="1" w:tplc="50264838" w:tentative="1">
      <w:start w:val="1"/>
      <w:numFmt w:val="lowerLetter"/>
      <w:lvlText w:val="%2."/>
      <w:lvlJc w:val="left"/>
      <w:pPr>
        <w:ind w:left="1440" w:hanging="360"/>
      </w:pPr>
    </w:lvl>
    <w:lvl w:ilvl="2" w:tplc="22021022" w:tentative="1">
      <w:start w:val="1"/>
      <w:numFmt w:val="lowerRoman"/>
      <w:lvlText w:val="%3."/>
      <w:lvlJc w:val="right"/>
      <w:pPr>
        <w:ind w:left="2160" w:hanging="180"/>
      </w:pPr>
    </w:lvl>
    <w:lvl w:ilvl="3" w:tplc="3CDE93D6" w:tentative="1">
      <w:start w:val="1"/>
      <w:numFmt w:val="decimal"/>
      <w:lvlText w:val="%4."/>
      <w:lvlJc w:val="left"/>
      <w:pPr>
        <w:ind w:left="2880" w:hanging="360"/>
      </w:pPr>
    </w:lvl>
    <w:lvl w:ilvl="4" w:tplc="066A54C6" w:tentative="1">
      <w:start w:val="1"/>
      <w:numFmt w:val="lowerLetter"/>
      <w:lvlText w:val="%5."/>
      <w:lvlJc w:val="left"/>
      <w:pPr>
        <w:ind w:left="3600" w:hanging="360"/>
      </w:pPr>
    </w:lvl>
    <w:lvl w:ilvl="5" w:tplc="86A872E6" w:tentative="1">
      <w:start w:val="1"/>
      <w:numFmt w:val="lowerRoman"/>
      <w:lvlText w:val="%6."/>
      <w:lvlJc w:val="right"/>
      <w:pPr>
        <w:ind w:left="4320" w:hanging="180"/>
      </w:pPr>
    </w:lvl>
    <w:lvl w:ilvl="6" w:tplc="3DC8899A" w:tentative="1">
      <w:start w:val="1"/>
      <w:numFmt w:val="decimal"/>
      <w:lvlText w:val="%7."/>
      <w:lvlJc w:val="left"/>
      <w:pPr>
        <w:ind w:left="5040" w:hanging="360"/>
      </w:pPr>
    </w:lvl>
    <w:lvl w:ilvl="7" w:tplc="6FA81CE2" w:tentative="1">
      <w:start w:val="1"/>
      <w:numFmt w:val="lowerLetter"/>
      <w:lvlText w:val="%8."/>
      <w:lvlJc w:val="left"/>
      <w:pPr>
        <w:ind w:left="5760" w:hanging="360"/>
      </w:pPr>
    </w:lvl>
    <w:lvl w:ilvl="8" w:tplc="8E52679A" w:tentative="1">
      <w:start w:val="1"/>
      <w:numFmt w:val="lowerRoman"/>
      <w:lvlText w:val="%9."/>
      <w:lvlJc w:val="right"/>
      <w:pPr>
        <w:ind w:left="6480" w:hanging="180"/>
      </w:pPr>
    </w:lvl>
  </w:abstractNum>
  <w:abstractNum w:abstractNumId="28"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79260A56"/>
    <w:multiLevelType w:val="multilevel"/>
    <w:tmpl w:val="0520DEC2"/>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ascii="Arial" w:hAnsi="Arial" w:hint="default"/>
        <w:b w:val="0"/>
        <w:i w:val="0"/>
        <w:sz w:val="22"/>
        <w:szCs w:val="22"/>
      </w:rPr>
    </w:lvl>
    <w:lvl w:ilvl="2">
      <w:start w:val="1"/>
      <w:numFmt w:val="lowerRoman"/>
      <w:lvlText w:val="(%3)"/>
      <w:lvlJc w:val="left"/>
      <w:pPr>
        <w:tabs>
          <w:tab w:val="num" w:pos="1701"/>
        </w:tabs>
        <w:ind w:left="1701" w:hanging="567"/>
      </w:pPr>
      <w:rPr>
        <w:rFonts w:ascii="Arial" w:hAnsi="Arial" w:hint="default"/>
        <w:b w:val="0"/>
        <w:i w:val="0"/>
        <w:sz w:val="22"/>
        <w:szCs w:val="22"/>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ABF45F8"/>
    <w:multiLevelType w:val="hybridMultilevel"/>
    <w:tmpl w:val="EA58D232"/>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16cid:durableId="2099398964">
    <w:abstractNumId w:val="23"/>
  </w:num>
  <w:num w:numId="2" w16cid:durableId="992637054">
    <w:abstractNumId w:val="30"/>
  </w:num>
  <w:num w:numId="3" w16cid:durableId="595790687">
    <w:abstractNumId w:val="23"/>
  </w:num>
  <w:num w:numId="4" w16cid:durableId="259261908">
    <w:abstractNumId w:val="23"/>
  </w:num>
  <w:num w:numId="5" w16cid:durableId="27721810">
    <w:abstractNumId w:val="9"/>
  </w:num>
  <w:num w:numId="6" w16cid:durableId="1352875432">
    <w:abstractNumId w:val="24"/>
  </w:num>
  <w:num w:numId="7" w16cid:durableId="435826833">
    <w:abstractNumId w:val="20"/>
  </w:num>
  <w:num w:numId="8" w16cid:durableId="1429811569">
    <w:abstractNumId w:val="1"/>
  </w:num>
  <w:num w:numId="9" w16cid:durableId="214779380">
    <w:abstractNumId w:val="8"/>
  </w:num>
  <w:num w:numId="10" w16cid:durableId="1005784041">
    <w:abstractNumId w:val="25"/>
  </w:num>
  <w:num w:numId="11" w16cid:durableId="1381054815">
    <w:abstractNumId w:val="3"/>
  </w:num>
  <w:num w:numId="12" w16cid:durableId="504125786">
    <w:abstractNumId w:val="3"/>
  </w:num>
  <w:num w:numId="13" w16cid:durableId="666444355">
    <w:abstractNumId w:val="3"/>
  </w:num>
  <w:num w:numId="14" w16cid:durableId="1445156015">
    <w:abstractNumId w:val="3"/>
  </w:num>
  <w:num w:numId="15" w16cid:durableId="1922524747">
    <w:abstractNumId w:val="3"/>
  </w:num>
  <w:num w:numId="16" w16cid:durableId="688143382">
    <w:abstractNumId w:val="10"/>
  </w:num>
  <w:num w:numId="17" w16cid:durableId="178355180">
    <w:abstractNumId w:val="29"/>
  </w:num>
  <w:num w:numId="18" w16cid:durableId="1555896976">
    <w:abstractNumId w:val="7"/>
  </w:num>
  <w:num w:numId="19" w16cid:durableId="305555471">
    <w:abstractNumId w:val="27"/>
  </w:num>
  <w:num w:numId="20" w16cid:durableId="706224946">
    <w:abstractNumId w:val="21"/>
  </w:num>
  <w:num w:numId="21" w16cid:durableId="304817024">
    <w:abstractNumId w:val="10"/>
  </w:num>
  <w:num w:numId="22" w16cid:durableId="65423009">
    <w:abstractNumId w:val="10"/>
  </w:num>
  <w:num w:numId="23" w16cid:durableId="666590448">
    <w:abstractNumId w:val="10"/>
  </w:num>
  <w:num w:numId="24" w16cid:durableId="234055487">
    <w:abstractNumId w:val="10"/>
  </w:num>
  <w:num w:numId="25" w16cid:durableId="1727756377">
    <w:abstractNumId w:val="24"/>
  </w:num>
  <w:num w:numId="26" w16cid:durableId="1506894726">
    <w:abstractNumId w:val="18"/>
  </w:num>
  <w:num w:numId="27" w16cid:durableId="1695232260">
    <w:abstractNumId w:val="2"/>
  </w:num>
  <w:num w:numId="28" w16cid:durableId="504704993">
    <w:abstractNumId w:val="2"/>
  </w:num>
  <w:num w:numId="29" w16cid:durableId="1847747384">
    <w:abstractNumId w:val="2"/>
  </w:num>
  <w:num w:numId="30" w16cid:durableId="256406369">
    <w:abstractNumId w:val="26"/>
  </w:num>
  <w:num w:numId="31" w16cid:durableId="707530068">
    <w:abstractNumId w:val="16"/>
  </w:num>
  <w:num w:numId="32" w16cid:durableId="2019115335">
    <w:abstractNumId w:val="28"/>
  </w:num>
  <w:num w:numId="33" w16cid:durableId="1013842437">
    <w:abstractNumId w:val="13"/>
  </w:num>
  <w:num w:numId="34" w16cid:durableId="1753695122">
    <w:abstractNumId w:val="6"/>
  </w:num>
  <w:num w:numId="35" w16cid:durableId="1673489769">
    <w:abstractNumId w:val="19"/>
  </w:num>
  <w:num w:numId="36" w16cid:durableId="1769155573">
    <w:abstractNumId w:val="5"/>
  </w:num>
  <w:num w:numId="37" w16cid:durableId="2027780284">
    <w:abstractNumId w:val="15"/>
  </w:num>
  <w:num w:numId="38" w16cid:durableId="1036660276">
    <w:abstractNumId w:val="14"/>
  </w:num>
  <w:num w:numId="39" w16cid:durableId="510609778">
    <w:abstractNumId w:val="17"/>
  </w:num>
  <w:num w:numId="40" w16cid:durableId="48617105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199200018">
    <w:abstractNumId w:val="0"/>
  </w:num>
  <w:num w:numId="42" w16cid:durableId="1497384480">
    <w:abstractNumId w:val="22"/>
  </w:num>
  <w:num w:numId="43" w16cid:durableId="1898085325">
    <w:abstractNumId w:val="12"/>
  </w:num>
  <w:num w:numId="44" w16cid:durableId="2111315666">
    <w:abstractNumId w:val="4"/>
  </w:num>
  <w:num w:numId="45" w16cid:durableId="214095186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activeWritingStyle w:appName="MSWord" w:lang="fr-FR" w:vendorID="64" w:dllVersion="6" w:nlCheck="1" w:checkStyle="0"/>
  <w:activeWritingStyle w:appName="MSWord" w:lang="en-GB"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zh-CN" w:vendorID="64" w:dllVersion="0" w:nlCheck="1" w:checkStyle="1"/>
  <w:activeWritingStyle w:appName="MSWord" w:lang="fr-FR" w:vendorID="64" w:dllVersion="0" w:nlCheck="1" w:checkStyle="0"/>
  <w:proofState w:spelling="clean"/>
  <w:defaultTabStop w:val="720"/>
  <w:hyphenationZone w:val="425"/>
  <w:drawingGridHorizontalSpacing w:val="11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IxMzY0tjCzMDcBspR0lIJTi4sz8/NACoxrASnOP1gsAAAA"/>
  </w:docVars>
  <w:rsids>
    <w:rsidRoot w:val="00286CD0"/>
    <w:rsid w:val="00010B32"/>
    <w:rsid w:val="00030BD0"/>
    <w:rsid w:val="00031339"/>
    <w:rsid w:val="00031A92"/>
    <w:rsid w:val="000348ED"/>
    <w:rsid w:val="00036801"/>
    <w:rsid w:val="00040725"/>
    <w:rsid w:val="00050DA7"/>
    <w:rsid w:val="00051217"/>
    <w:rsid w:val="00056BC4"/>
    <w:rsid w:val="00065895"/>
    <w:rsid w:val="0007496D"/>
    <w:rsid w:val="00091A66"/>
    <w:rsid w:val="000A5A01"/>
    <w:rsid w:val="000B12A0"/>
    <w:rsid w:val="000B4199"/>
    <w:rsid w:val="000C6466"/>
    <w:rsid w:val="000D20CF"/>
    <w:rsid w:val="000D65A7"/>
    <w:rsid w:val="000E03F4"/>
    <w:rsid w:val="000E6C53"/>
    <w:rsid w:val="000F01EF"/>
    <w:rsid w:val="000F1565"/>
    <w:rsid w:val="000F5438"/>
    <w:rsid w:val="00112CDB"/>
    <w:rsid w:val="001144E2"/>
    <w:rsid w:val="00133924"/>
    <w:rsid w:val="00135447"/>
    <w:rsid w:val="00152273"/>
    <w:rsid w:val="00173EEE"/>
    <w:rsid w:val="00195917"/>
    <w:rsid w:val="001C4938"/>
    <w:rsid w:val="001C74CF"/>
    <w:rsid w:val="001D2A6F"/>
    <w:rsid w:val="001D5611"/>
    <w:rsid w:val="001F144B"/>
    <w:rsid w:val="001F55FF"/>
    <w:rsid w:val="001F71AE"/>
    <w:rsid w:val="00203C0C"/>
    <w:rsid w:val="002171A0"/>
    <w:rsid w:val="002416DB"/>
    <w:rsid w:val="00264823"/>
    <w:rsid w:val="00286CD0"/>
    <w:rsid w:val="002A00DD"/>
    <w:rsid w:val="002E63BE"/>
    <w:rsid w:val="00322922"/>
    <w:rsid w:val="00343954"/>
    <w:rsid w:val="00344D6E"/>
    <w:rsid w:val="00351A4C"/>
    <w:rsid w:val="00370D09"/>
    <w:rsid w:val="00373B22"/>
    <w:rsid w:val="003767B4"/>
    <w:rsid w:val="003C38E9"/>
    <w:rsid w:val="003D55DD"/>
    <w:rsid w:val="003E08EF"/>
    <w:rsid w:val="003F03DB"/>
    <w:rsid w:val="003F09F0"/>
    <w:rsid w:val="003F4D1E"/>
    <w:rsid w:val="00421D50"/>
    <w:rsid w:val="00424954"/>
    <w:rsid w:val="0045251E"/>
    <w:rsid w:val="00452BA2"/>
    <w:rsid w:val="0046118F"/>
    <w:rsid w:val="00464049"/>
    <w:rsid w:val="004838BB"/>
    <w:rsid w:val="0048774D"/>
    <w:rsid w:val="004A1CCA"/>
    <w:rsid w:val="004B7F24"/>
    <w:rsid w:val="004C220D"/>
    <w:rsid w:val="004D3B5E"/>
    <w:rsid w:val="004D3F0F"/>
    <w:rsid w:val="004D790F"/>
    <w:rsid w:val="004D7C22"/>
    <w:rsid w:val="004E5118"/>
    <w:rsid w:val="004F5A60"/>
    <w:rsid w:val="00500599"/>
    <w:rsid w:val="00505241"/>
    <w:rsid w:val="00517700"/>
    <w:rsid w:val="00530FDC"/>
    <w:rsid w:val="00531372"/>
    <w:rsid w:val="005453A6"/>
    <w:rsid w:val="0057083F"/>
    <w:rsid w:val="00574AFA"/>
    <w:rsid w:val="00575A8B"/>
    <w:rsid w:val="005A0926"/>
    <w:rsid w:val="005A1FBB"/>
    <w:rsid w:val="005A22B1"/>
    <w:rsid w:val="005A638C"/>
    <w:rsid w:val="005B009E"/>
    <w:rsid w:val="005B236B"/>
    <w:rsid w:val="005C573F"/>
    <w:rsid w:val="005C5AC7"/>
    <w:rsid w:val="005D05AC"/>
    <w:rsid w:val="005D13E3"/>
    <w:rsid w:val="005D3E2B"/>
    <w:rsid w:val="00600390"/>
    <w:rsid w:val="00606679"/>
    <w:rsid w:val="00617C46"/>
    <w:rsid w:val="0062181A"/>
    <w:rsid w:val="00621F46"/>
    <w:rsid w:val="00630F7F"/>
    <w:rsid w:val="00631F26"/>
    <w:rsid w:val="0064435F"/>
    <w:rsid w:val="0067273B"/>
    <w:rsid w:val="006762E1"/>
    <w:rsid w:val="0068538E"/>
    <w:rsid w:val="006A44BE"/>
    <w:rsid w:val="006A6F6E"/>
    <w:rsid w:val="006E08FC"/>
    <w:rsid w:val="006E3952"/>
    <w:rsid w:val="006F3942"/>
    <w:rsid w:val="006F6C51"/>
    <w:rsid w:val="00701D30"/>
    <w:rsid w:val="00711656"/>
    <w:rsid w:val="007139B8"/>
    <w:rsid w:val="00727E88"/>
    <w:rsid w:val="00740435"/>
    <w:rsid w:val="0075472F"/>
    <w:rsid w:val="00760FC8"/>
    <w:rsid w:val="00773CE4"/>
    <w:rsid w:val="00775878"/>
    <w:rsid w:val="0077737B"/>
    <w:rsid w:val="0078387D"/>
    <w:rsid w:val="00785F11"/>
    <w:rsid w:val="007955B6"/>
    <w:rsid w:val="007A3A0F"/>
    <w:rsid w:val="007D4976"/>
    <w:rsid w:val="007D796E"/>
    <w:rsid w:val="0081779C"/>
    <w:rsid w:val="00855D4B"/>
    <w:rsid w:val="008615E6"/>
    <w:rsid w:val="00872453"/>
    <w:rsid w:val="00872CF8"/>
    <w:rsid w:val="008B3AB4"/>
    <w:rsid w:val="008C356F"/>
    <w:rsid w:val="008D5CC9"/>
    <w:rsid w:val="00902AA4"/>
    <w:rsid w:val="00936871"/>
    <w:rsid w:val="0094060D"/>
    <w:rsid w:val="00940AA9"/>
    <w:rsid w:val="009545A1"/>
    <w:rsid w:val="00970C97"/>
    <w:rsid w:val="009728A6"/>
    <w:rsid w:val="00992B19"/>
    <w:rsid w:val="00994E8F"/>
    <w:rsid w:val="009B172F"/>
    <w:rsid w:val="009B50CD"/>
    <w:rsid w:val="009D3727"/>
    <w:rsid w:val="009F3B6C"/>
    <w:rsid w:val="009F5C36"/>
    <w:rsid w:val="00A01F28"/>
    <w:rsid w:val="00A27F12"/>
    <w:rsid w:val="00A30579"/>
    <w:rsid w:val="00A67002"/>
    <w:rsid w:val="00A848F4"/>
    <w:rsid w:val="00A85A9C"/>
    <w:rsid w:val="00AA76C0"/>
    <w:rsid w:val="00AC0D84"/>
    <w:rsid w:val="00AC4561"/>
    <w:rsid w:val="00AC6EE6"/>
    <w:rsid w:val="00AE703F"/>
    <w:rsid w:val="00AF21AC"/>
    <w:rsid w:val="00B077EC"/>
    <w:rsid w:val="00B15B24"/>
    <w:rsid w:val="00B256B3"/>
    <w:rsid w:val="00B341D1"/>
    <w:rsid w:val="00B50B0F"/>
    <w:rsid w:val="00B56CA0"/>
    <w:rsid w:val="00B77AB4"/>
    <w:rsid w:val="00B8247E"/>
    <w:rsid w:val="00B83101"/>
    <w:rsid w:val="00B94156"/>
    <w:rsid w:val="00B950C1"/>
    <w:rsid w:val="00BA36D2"/>
    <w:rsid w:val="00BC3FB4"/>
    <w:rsid w:val="00BC596A"/>
    <w:rsid w:val="00BC6191"/>
    <w:rsid w:val="00BE0DE4"/>
    <w:rsid w:val="00BF2181"/>
    <w:rsid w:val="00BF48F3"/>
    <w:rsid w:val="00C064EF"/>
    <w:rsid w:val="00C124A6"/>
    <w:rsid w:val="00C240FF"/>
    <w:rsid w:val="00C55DAC"/>
    <w:rsid w:val="00C62121"/>
    <w:rsid w:val="00C660B6"/>
    <w:rsid w:val="00CD3991"/>
    <w:rsid w:val="00CF00F9"/>
    <w:rsid w:val="00CF6499"/>
    <w:rsid w:val="00D0132A"/>
    <w:rsid w:val="00D017A1"/>
    <w:rsid w:val="00D06745"/>
    <w:rsid w:val="00D15D62"/>
    <w:rsid w:val="00D305FE"/>
    <w:rsid w:val="00D30F6E"/>
    <w:rsid w:val="00D438D0"/>
    <w:rsid w:val="00D74022"/>
    <w:rsid w:val="00DC273C"/>
    <w:rsid w:val="00DC56A5"/>
    <w:rsid w:val="00DD573F"/>
    <w:rsid w:val="00DE183D"/>
    <w:rsid w:val="00E06C14"/>
    <w:rsid w:val="00E201F8"/>
    <w:rsid w:val="00E21EB9"/>
    <w:rsid w:val="00E515D4"/>
    <w:rsid w:val="00E64E0D"/>
    <w:rsid w:val="00E6561C"/>
    <w:rsid w:val="00E92C22"/>
    <w:rsid w:val="00E93C9B"/>
    <w:rsid w:val="00EB572C"/>
    <w:rsid w:val="00EC5C9D"/>
    <w:rsid w:val="00EE3F2F"/>
    <w:rsid w:val="00EE56A2"/>
    <w:rsid w:val="00EF1442"/>
    <w:rsid w:val="00F35F9F"/>
    <w:rsid w:val="00F37BDE"/>
    <w:rsid w:val="00F5483A"/>
    <w:rsid w:val="00F63CED"/>
    <w:rsid w:val="00F65BD2"/>
    <w:rsid w:val="00F808F6"/>
    <w:rsid w:val="00F82FFB"/>
    <w:rsid w:val="00F86A3A"/>
    <w:rsid w:val="00FA1D76"/>
    <w:rsid w:val="00FA6769"/>
    <w:rsid w:val="00FC4ACE"/>
    <w:rsid w:val="00FD03CA"/>
    <w:rsid w:val="00FD651C"/>
    <w:rsid w:val="00FF1BC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162F484"/>
  <w15:docId w15:val="{0F7667C5-DB5C-42EF-A423-EC041548F1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05AC"/>
    <w:rPr>
      <w:rFonts w:ascii="Arial" w:hAnsi="Arial"/>
      <w:sz w:val="22"/>
      <w:lang w:eastAsia="en-US"/>
    </w:rPr>
  </w:style>
  <w:style w:type="paragraph" w:styleId="Heading1">
    <w:name w:val="heading 1"/>
    <w:basedOn w:val="Normal"/>
    <w:next w:val="Normal"/>
    <w:link w:val="Heading1Char"/>
    <w:qFormat/>
    <w:rsid w:val="005A638C"/>
    <w:pPr>
      <w:keepNext/>
      <w:numPr>
        <w:numId w:val="15"/>
      </w:numPr>
      <w:tabs>
        <w:tab w:val="clear" w:pos="432"/>
        <w:tab w:val="left" w:pos="567"/>
      </w:tabs>
      <w:spacing w:before="240" w:after="240"/>
      <w:ind w:left="567" w:hanging="567"/>
      <w:outlineLvl w:val="0"/>
    </w:pPr>
    <w:rPr>
      <w:rFonts w:ascii="Calibri" w:eastAsia="MS Mincho" w:hAnsi="Calibri"/>
      <w:b/>
      <w:color w:val="00558C"/>
      <w:kern w:val="28"/>
      <w:lang w:eastAsia="de-DE"/>
    </w:rPr>
  </w:style>
  <w:style w:type="paragraph" w:styleId="Heading2">
    <w:name w:val="heading 2"/>
    <w:basedOn w:val="Heading1"/>
    <w:next w:val="Normal"/>
    <w:link w:val="Heading2Char"/>
    <w:qFormat/>
    <w:rsid w:val="00135447"/>
    <w:pPr>
      <w:numPr>
        <w:ilvl w:val="1"/>
      </w:numPr>
      <w:tabs>
        <w:tab w:val="clear" w:pos="576"/>
        <w:tab w:val="left" w:pos="851"/>
      </w:tabs>
      <w:ind w:left="851" w:hanging="851"/>
      <w:jc w:val="both"/>
      <w:outlineLvl w:val="1"/>
    </w:pPr>
  </w:style>
  <w:style w:type="paragraph" w:styleId="Heading3">
    <w:name w:val="heading 3"/>
    <w:basedOn w:val="Normal"/>
    <w:next w:val="Normal"/>
    <w:link w:val="Heading3Char"/>
    <w:autoRedefine/>
    <w:qFormat/>
    <w:rsid w:val="00135447"/>
    <w:pPr>
      <w:keepNext/>
      <w:numPr>
        <w:ilvl w:val="2"/>
        <w:numId w:val="15"/>
      </w:numPr>
      <w:tabs>
        <w:tab w:val="clear" w:pos="720"/>
        <w:tab w:val="left" w:pos="851"/>
      </w:tabs>
      <w:spacing w:before="120" w:after="120"/>
      <w:ind w:left="851" w:hanging="851"/>
      <w:jc w:val="both"/>
      <w:outlineLvl w:val="2"/>
    </w:pPr>
    <w:rPr>
      <w:iCs/>
      <w:lang w:val="fr-FR" w:eastAsia="en-GB"/>
    </w:rPr>
  </w:style>
  <w:style w:type="paragraph" w:styleId="Heading4">
    <w:name w:val="heading 4"/>
    <w:basedOn w:val="Normal"/>
    <w:next w:val="Normal"/>
    <w:link w:val="Heading4Char"/>
    <w:rsid w:val="00135447"/>
    <w:pPr>
      <w:keepNext/>
      <w:widowControl w:val="0"/>
      <w:numPr>
        <w:ilvl w:val="3"/>
        <w:numId w:val="15"/>
      </w:numPr>
      <w:tabs>
        <w:tab w:val="clear" w:pos="864"/>
        <w:tab w:val="left" w:pos="1134"/>
      </w:tabs>
      <w:spacing w:before="120" w:after="120"/>
      <w:ind w:left="1134" w:hanging="1134"/>
      <w:outlineLvl w:val="3"/>
    </w:pPr>
    <w:rPr>
      <w:bCs/>
      <w:snapToGrid w:val="0"/>
      <w:szCs w:val="28"/>
      <w:lang w:val="fr-FR" w:eastAsia="fr-FR"/>
    </w:rPr>
  </w:style>
  <w:style w:type="paragraph" w:styleId="Heading5">
    <w:name w:val="heading 5"/>
    <w:basedOn w:val="Normal"/>
    <w:next w:val="Normal"/>
    <w:link w:val="Heading5Char"/>
    <w:rsid w:val="00135447"/>
    <w:pPr>
      <w:numPr>
        <w:ilvl w:val="4"/>
        <w:numId w:val="1"/>
      </w:numPr>
      <w:tabs>
        <w:tab w:val="clear" w:pos="1008"/>
        <w:tab w:val="left" w:pos="1134"/>
      </w:tabs>
      <w:spacing w:before="120" w:after="60"/>
      <w:ind w:left="1134" w:hanging="1134"/>
      <w:outlineLvl w:val="4"/>
    </w:pPr>
    <w:rPr>
      <w:bCs/>
      <w:iCs/>
      <w:sz w:val="20"/>
      <w:szCs w:val="26"/>
    </w:rPr>
  </w:style>
  <w:style w:type="paragraph" w:styleId="Heading6">
    <w:name w:val="heading 6"/>
    <w:basedOn w:val="Normal"/>
    <w:next w:val="Normal"/>
    <w:link w:val="Heading6Char"/>
    <w:unhideWhenUsed/>
    <w:rsid w:val="005D05AC"/>
    <w:pPr>
      <w:numPr>
        <w:ilvl w:val="5"/>
        <w:numId w:val="15"/>
      </w:numPr>
      <w:spacing w:before="240" w:after="60"/>
      <w:outlineLvl w:val="5"/>
    </w:pPr>
    <w:rPr>
      <w:rFonts w:cs="Arial"/>
      <w:b/>
      <w:bCs/>
      <w:lang w:val="fr-FR" w:eastAsia="en-GB"/>
    </w:rPr>
  </w:style>
  <w:style w:type="paragraph" w:styleId="Heading7">
    <w:name w:val="heading 7"/>
    <w:basedOn w:val="Normal"/>
    <w:next w:val="Normal"/>
    <w:link w:val="Heading7Char"/>
    <w:rsid w:val="000348ED"/>
    <w:pPr>
      <w:numPr>
        <w:ilvl w:val="6"/>
        <w:numId w:val="1"/>
      </w:numPr>
      <w:spacing w:before="240" w:after="60"/>
      <w:outlineLvl w:val="6"/>
    </w:pPr>
  </w:style>
  <w:style w:type="paragraph" w:styleId="Heading8">
    <w:name w:val="heading 8"/>
    <w:basedOn w:val="Normal"/>
    <w:next w:val="Normal"/>
    <w:link w:val="Heading8Char"/>
    <w:rsid w:val="000348ED"/>
    <w:pPr>
      <w:numPr>
        <w:ilvl w:val="7"/>
        <w:numId w:val="1"/>
      </w:numPr>
      <w:spacing w:before="240" w:after="60"/>
      <w:outlineLvl w:val="7"/>
    </w:pPr>
    <w:rPr>
      <w:i/>
      <w:iCs/>
    </w:rPr>
  </w:style>
  <w:style w:type="paragraph" w:styleId="Heading9">
    <w:name w:val="heading 9"/>
    <w:basedOn w:val="Normal"/>
    <w:next w:val="Normal"/>
    <w:link w:val="Heading9Char"/>
    <w:rsid w:val="000348ED"/>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0348ED"/>
    <w:pPr>
      <w:spacing w:before="240" w:after="60"/>
      <w:jc w:val="center"/>
      <w:outlineLvl w:val="0"/>
    </w:pPr>
    <w:rPr>
      <w:rFonts w:cs="Arial"/>
      <w:b/>
      <w:bCs/>
      <w:kern w:val="28"/>
      <w:sz w:val="32"/>
      <w:szCs w:val="32"/>
    </w:rPr>
  </w:style>
  <w:style w:type="paragraph" w:styleId="BodyText">
    <w:name w:val="Body Text"/>
    <w:basedOn w:val="Normal"/>
    <w:link w:val="BodyTextChar"/>
    <w:qFormat/>
    <w:rsid w:val="00BC3FB4"/>
    <w:pPr>
      <w:spacing w:after="120"/>
      <w:jc w:val="both"/>
    </w:pPr>
    <w:rPr>
      <w:rFonts w:ascii="Calibri" w:hAnsi="Calibri"/>
    </w:rPr>
  </w:style>
  <w:style w:type="paragraph" w:customStyle="1" w:styleId="Annex">
    <w:name w:val="Annex"/>
    <w:basedOn w:val="Heading1"/>
    <w:next w:val="Normal"/>
    <w:qFormat/>
    <w:rsid w:val="00286CD0"/>
    <w:pPr>
      <w:numPr>
        <w:numId w:val="25"/>
      </w:numPr>
      <w:tabs>
        <w:tab w:val="clear" w:pos="567"/>
      </w:tabs>
      <w:jc w:val="both"/>
    </w:pPr>
    <w:rPr>
      <w:rFonts w:eastAsia="Calibri" w:cs="Calibri"/>
      <w:caps/>
      <w:snapToGrid w:val="0"/>
      <w:sz w:val="24"/>
      <w:szCs w:val="22"/>
    </w:rPr>
  </w:style>
  <w:style w:type="paragraph" w:styleId="BodyText2">
    <w:name w:val="Body Text 2"/>
    <w:basedOn w:val="Normal"/>
    <w:link w:val="BodyText2Char"/>
    <w:unhideWhenUsed/>
    <w:rsid w:val="005D05AC"/>
    <w:pPr>
      <w:spacing w:line="480" w:lineRule="auto"/>
    </w:pPr>
    <w:rPr>
      <w:lang w:val="fr-FR" w:eastAsia="en-GB"/>
    </w:rPr>
  </w:style>
  <w:style w:type="character" w:customStyle="1" w:styleId="BodyText2Char">
    <w:name w:val="Body Text 2 Char"/>
    <w:basedOn w:val="DefaultParagraphFont"/>
    <w:link w:val="BodyText2"/>
    <w:rsid w:val="005D05AC"/>
    <w:rPr>
      <w:rFonts w:ascii="Arial" w:hAnsi="Arial"/>
      <w:sz w:val="22"/>
      <w:szCs w:val="24"/>
      <w:lang w:val="fr-FR"/>
    </w:rPr>
  </w:style>
  <w:style w:type="paragraph" w:customStyle="1" w:styleId="Bullet1">
    <w:name w:val="Bullet 1"/>
    <w:basedOn w:val="Normal"/>
    <w:qFormat/>
    <w:rsid w:val="005D05AC"/>
    <w:pPr>
      <w:numPr>
        <w:numId w:val="7"/>
      </w:numPr>
      <w:tabs>
        <w:tab w:val="clear" w:pos="720"/>
        <w:tab w:val="left" w:pos="1134"/>
      </w:tabs>
      <w:spacing w:after="120"/>
      <w:ind w:left="1134" w:hanging="567"/>
      <w:jc w:val="both"/>
      <w:outlineLvl w:val="0"/>
    </w:pPr>
    <w:rPr>
      <w:rFonts w:eastAsia="Times"/>
      <w:lang w:val="fr-FR" w:eastAsia="en-GB"/>
    </w:rPr>
  </w:style>
  <w:style w:type="paragraph" w:customStyle="1" w:styleId="Bullet1text">
    <w:name w:val="Bullet 1 text"/>
    <w:basedOn w:val="Normal"/>
    <w:qFormat/>
    <w:rsid w:val="00E93C9B"/>
    <w:pPr>
      <w:suppressAutoHyphens/>
      <w:spacing w:after="120"/>
      <w:ind w:left="1134"/>
      <w:jc w:val="both"/>
    </w:pPr>
    <w:rPr>
      <w:lang w:val="fr-FR" w:eastAsia="en-GB"/>
    </w:rPr>
  </w:style>
  <w:style w:type="paragraph" w:customStyle="1" w:styleId="Bullet2">
    <w:name w:val="Bullet 2"/>
    <w:basedOn w:val="Normal"/>
    <w:qFormat/>
    <w:rsid w:val="00E93C9B"/>
    <w:pPr>
      <w:numPr>
        <w:numId w:val="8"/>
      </w:numPr>
      <w:tabs>
        <w:tab w:val="clear" w:pos="1201"/>
        <w:tab w:val="left" w:pos="1701"/>
      </w:tabs>
      <w:spacing w:after="120"/>
      <w:ind w:left="1701" w:hanging="567"/>
      <w:jc w:val="both"/>
    </w:pPr>
    <w:rPr>
      <w:lang w:val="fr-FR" w:eastAsia="en-GB"/>
    </w:rPr>
  </w:style>
  <w:style w:type="paragraph" w:customStyle="1" w:styleId="Bullet2text">
    <w:name w:val="Bullet 2 text"/>
    <w:basedOn w:val="Normal"/>
    <w:rsid w:val="00E93C9B"/>
    <w:pPr>
      <w:suppressAutoHyphens/>
      <w:spacing w:after="120"/>
      <w:ind w:left="1701"/>
      <w:jc w:val="both"/>
    </w:pPr>
    <w:rPr>
      <w:lang w:val="fr-FR" w:eastAsia="en-GB"/>
    </w:rPr>
  </w:style>
  <w:style w:type="paragraph" w:customStyle="1" w:styleId="Bullet3">
    <w:name w:val="Bullet 3"/>
    <w:basedOn w:val="Normal"/>
    <w:rsid w:val="00E93C9B"/>
    <w:pPr>
      <w:numPr>
        <w:numId w:val="9"/>
      </w:numPr>
      <w:tabs>
        <w:tab w:val="left" w:pos="2268"/>
      </w:tabs>
      <w:spacing w:after="60"/>
      <w:ind w:left="2268" w:hanging="567"/>
      <w:jc w:val="both"/>
    </w:pPr>
    <w:rPr>
      <w:sz w:val="20"/>
      <w:lang w:val="fr-FR" w:eastAsia="en-GB"/>
    </w:rPr>
  </w:style>
  <w:style w:type="paragraph" w:customStyle="1" w:styleId="Bullet3text">
    <w:name w:val="Bullet 3 text"/>
    <w:basedOn w:val="Normal"/>
    <w:rsid w:val="00E93C9B"/>
    <w:pPr>
      <w:suppressAutoHyphens/>
      <w:spacing w:after="60"/>
      <w:ind w:left="2268"/>
    </w:pPr>
    <w:rPr>
      <w:sz w:val="20"/>
      <w:lang w:val="fr-FR" w:eastAsia="en-GB"/>
    </w:rPr>
  </w:style>
  <w:style w:type="paragraph" w:customStyle="1" w:styleId="Figure">
    <w:name w:val="Figure_#"/>
    <w:basedOn w:val="Normal"/>
    <w:next w:val="Normal"/>
    <w:qFormat/>
    <w:rsid w:val="005D05AC"/>
    <w:pPr>
      <w:numPr>
        <w:numId w:val="10"/>
      </w:numPr>
      <w:jc w:val="center"/>
    </w:pPr>
    <w:rPr>
      <w:i/>
      <w:lang w:val="fr-FR" w:eastAsia="en-GB"/>
    </w:rPr>
  </w:style>
  <w:style w:type="paragraph" w:styleId="Footer">
    <w:name w:val="footer"/>
    <w:basedOn w:val="Normal"/>
    <w:link w:val="FooterChar"/>
    <w:rsid w:val="005D05AC"/>
    <w:pPr>
      <w:tabs>
        <w:tab w:val="center" w:pos="4820"/>
        <w:tab w:val="right" w:pos="9639"/>
      </w:tabs>
    </w:pPr>
    <w:rPr>
      <w:rFonts w:eastAsia="MS Mincho" w:cs="Arial"/>
      <w:lang w:val="fr-FR" w:eastAsia="ja-JP"/>
    </w:rPr>
  </w:style>
  <w:style w:type="character" w:customStyle="1" w:styleId="FooterChar">
    <w:name w:val="Footer Char"/>
    <w:basedOn w:val="DefaultParagraphFont"/>
    <w:link w:val="Footer"/>
    <w:rsid w:val="005D05AC"/>
    <w:rPr>
      <w:rFonts w:ascii="Arial" w:eastAsia="MS Mincho" w:hAnsi="Arial" w:cs="Arial"/>
      <w:sz w:val="22"/>
      <w:szCs w:val="24"/>
      <w:lang w:val="fr-FR" w:eastAsia="ja-JP"/>
    </w:rPr>
  </w:style>
  <w:style w:type="paragraph" w:styleId="Header">
    <w:name w:val="header"/>
    <w:basedOn w:val="Normal"/>
    <w:link w:val="HeaderChar"/>
    <w:rsid w:val="005D05AC"/>
    <w:pPr>
      <w:tabs>
        <w:tab w:val="center" w:pos="4820"/>
        <w:tab w:val="right" w:pos="9639"/>
      </w:tabs>
      <w:jc w:val="right"/>
    </w:pPr>
    <w:rPr>
      <w:rFonts w:eastAsia="MS Mincho"/>
      <w:sz w:val="20"/>
      <w:lang w:val="fr-FR" w:eastAsia="ja-JP"/>
    </w:rPr>
  </w:style>
  <w:style w:type="character" w:customStyle="1" w:styleId="HeaderChar">
    <w:name w:val="Header Char"/>
    <w:basedOn w:val="DefaultParagraphFont"/>
    <w:link w:val="Header"/>
    <w:rsid w:val="005D05AC"/>
    <w:rPr>
      <w:rFonts w:ascii="Arial" w:eastAsia="MS Mincho" w:hAnsi="Arial"/>
      <w:lang w:val="fr-FR" w:eastAsia="ja-JP"/>
    </w:rPr>
  </w:style>
  <w:style w:type="paragraph" w:customStyle="1" w:styleId="List1">
    <w:name w:val="List 1"/>
    <w:basedOn w:val="Normal"/>
    <w:qFormat/>
    <w:rsid w:val="005D05AC"/>
    <w:pPr>
      <w:numPr>
        <w:numId w:val="24"/>
      </w:numPr>
      <w:spacing w:after="120"/>
      <w:jc w:val="both"/>
    </w:pPr>
    <w:rPr>
      <w:lang w:val="fr-FR" w:eastAsia="en-GB"/>
    </w:rPr>
  </w:style>
  <w:style w:type="paragraph" w:customStyle="1" w:styleId="List1indent1">
    <w:name w:val="List 1 indent 1"/>
    <w:basedOn w:val="Normal"/>
    <w:qFormat/>
    <w:rsid w:val="00E93C9B"/>
    <w:pPr>
      <w:numPr>
        <w:ilvl w:val="1"/>
        <w:numId w:val="24"/>
      </w:numPr>
      <w:spacing w:after="120"/>
      <w:jc w:val="both"/>
    </w:pPr>
    <w:rPr>
      <w:lang w:val="fr-FR" w:eastAsia="en-GB"/>
    </w:rPr>
  </w:style>
  <w:style w:type="paragraph" w:customStyle="1" w:styleId="List1indent1text">
    <w:name w:val="List 1 indent 1 text"/>
    <w:basedOn w:val="Normal"/>
    <w:rsid w:val="00E93C9B"/>
    <w:pPr>
      <w:spacing w:after="120"/>
      <w:ind w:left="1134"/>
      <w:jc w:val="both"/>
    </w:pPr>
    <w:rPr>
      <w:lang w:val="fr-FR" w:eastAsia="fr-FR"/>
    </w:rPr>
  </w:style>
  <w:style w:type="paragraph" w:customStyle="1" w:styleId="List1indent2">
    <w:name w:val="List 1 indent 2"/>
    <w:basedOn w:val="Normal"/>
    <w:rsid w:val="00E93C9B"/>
    <w:pPr>
      <w:widowControl w:val="0"/>
      <w:numPr>
        <w:ilvl w:val="2"/>
        <w:numId w:val="24"/>
      </w:numPr>
      <w:autoSpaceDE w:val="0"/>
      <w:autoSpaceDN w:val="0"/>
      <w:adjustRightInd w:val="0"/>
      <w:spacing w:after="120"/>
      <w:jc w:val="both"/>
    </w:pPr>
    <w:rPr>
      <w:sz w:val="20"/>
      <w:lang w:val="fr-FR" w:eastAsia="en-GB"/>
    </w:rPr>
  </w:style>
  <w:style w:type="paragraph" w:customStyle="1" w:styleId="List1indent2text">
    <w:name w:val="List 1 indent 2 text"/>
    <w:basedOn w:val="Normal"/>
    <w:rsid w:val="00E93C9B"/>
    <w:pPr>
      <w:spacing w:after="60"/>
      <w:ind w:left="1701"/>
      <w:jc w:val="both"/>
    </w:pPr>
    <w:rPr>
      <w:sz w:val="20"/>
      <w:lang w:val="fr-FR" w:eastAsia="en-GB"/>
    </w:rPr>
  </w:style>
  <w:style w:type="paragraph" w:customStyle="1" w:styleId="List1text">
    <w:name w:val="List 1 text"/>
    <w:basedOn w:val="Normal"/>
    <w:qFormat/>
    <w:rsid w:val="005D05AC"/>
    <w:pPr>
      <w:spacing w:after="120"/>
      <w:ind w:left="567"/>
    </w:pPr>
    <w:rPr>
      <w:lang w:val="fr-FR" w:eastAsia="en-GB"/>
    </w:rPr>
  </w:style>
  <w:style w:type="character" w:styleId="PageNumber">
    <w:name w:val="page number"/>
    <w:basedOn w:val="DefaultParagraphFont"/>
    <w:rsid w:val="005D05AC"/>
    <w:rPr>
      <w:rFonts w:ascii="Arial" w:hAnsi="Arial"/>
      <w:sz w:val="20"/>
    </w:rPr>
  </w:style>
  <w:style w:type="paragraph" w:customStyle="1" w:styleId="StyleTableofFiguresJustifiedAfter6pt">
    <w:name w:val="Style Table of Figures + Justified After:  6 pt"/>
    <w:basedOn w:val="TableofFigures"/>
    <w:rsid w:val="005D05AC"/>
    <w:pPr>
      <w:numPr>
        <w:numId w:val="19"/>
      </w:numPr>
      <w:tabs>
        <w:tab w:val="right" w:pos="9639"/>
      </w:tabs>
      <w:spacing w:after="120"/>
      <w:ind w:right="284"/>
      <w:jc w:val="both"/>
    </w:pPr>
    <w:rPr>
      <w:rFonts w:eastAsia="MS Mincho"/>
      <w:noProof/>
      <w:lang w:eastAsia="ja-JP"/>
    </w:rPr>
  </w:style>
  <w:style w:type="paragraph" w:styleId="TableofFigures">
    <w:name w:val="table of figures"/>
    <w:basedOn w:val="Normal"/>
    <w:next w:val="Normal"/>
    <w:uiPriority w:val="99"/>
    <w:unhideWhenUsed/>
    <w:rsid w:val="005D05AC"/>
    <w:rPr>
      <w:lang w:val="fr-FR" w:eastAsia="fr-FR"/>
    </w:rPr>
  </w:style>
  <w:style w:type="paragraph" w:customStyle="1" w:styleId="Table">
    <w:name w:val="Table_#"/>
    <w:basedOn w:val="Normal"/>
    <w:next w:val="Normal"/>
    <w:qFormat/>
    <w:rsid w:val="005D05AC"/>
    <w:pPr>
      <w:numPr>
        <w:numId w:val="20"/>
      </w:numPr>
      <w:jc w:val="center"/>
    </w:pPr>
    <w:rPr>
      <w:i/>
      <w:szCs w:val="24"/>
      <w:lang w:val="fr-FR" w:eastAsia="en-GB"/>
    </w:rPr>
  </w:style>
  <w:style w:type="table" w:styleId="TableGrid">
    <w:name w:val="Table Grid"/>
    <w:basedOn w:val="TableNormal"/>
    <w:uiPriority w:val="59"/>
    <w:rsid w:val="001144E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rsid w:val="00AF21AC"/>
    <w:rPr>
      <w:rFonts w:ascii="Tahoma" w:hAnsi="Tahoma" w:cs="Tahoma"/>
      <w:sz w:val="16"/>
      <w:szCs w:val="16"/>
    </w:rPr>
  </w:style>
  <w:style w:type="character" w:customStyle="1" w:styleId="BalloonTextChar">
    <w:name w:val="Balloon Text Char"/>
    <w:basedOn w:val="DefaultParagraphFont"/>
    <w:link w:val="BalloonText"/>
    <w:uiPriority w:val="99"/>
    <w:rsid w:val="00AF21AC"/>
    <w:rPr>
      <w:rFonts w:ascii="Tahoma" w:hAnsi="Tahoma" w:cs="Tahoma"/>
      <w:sz w:val="16"/>
      <w:szCs w:val="16"/>
      <w:lang w:eastAsia="en-US"/>
    </w:rPr>
  </w:style>
  <w:style w:type="character" w:customStyle="1" w:styleId="BodyTextChar">
    <w:name w:val="Body Text Char"/>
    <w:basedOn w:val="DefaultParagraphFont"/>
    <w:link w:val="BodyText"/>
    <w:rsid w:val="00BC3FB4"/>
    <w:rPr>
      <w:rFonts w:ascii="Calibri" w:hAnsi="Calibri"/>
      <w:sz w:val="22"/>
      <w:lang w:eastAsia="en-US"/>
    </w:rPr>
  </w:style>
  <w:style w:type="paragraph" w:customStyle="1" w:styleId="AnnexFigure">
    <w:name w:val="Annex Figure"/>
    <w:basedOn w:val="Normal"/>
    <w:next w:val="Normal"/>
    <w:rsid w:val="00286CD0"/>
    <w:pPr>
      <w:numPr>
        <w:numId w:val="26"/>
      </w:numPr>
      <w:spacing w:before="120" w:after="120"/>
      <w:jc w:val="center"/>
    </w:pPr>
    <w:rPr>
      <w:rFonts w:eastAsia="Calibri" w:cs="Calibri"/>
      <w:i/>
      <w:szCs w:val="22"/>
      <w:lang w:eastAsia="en-GB"/>
    </w:rPr>
  </w:style>
  <w:style w:type="paragraph" w:customStyle="1" w:styleId="AnnexHeading1">
    <w:name w:val="Annex Heading 1"/>
    <w:basedOn w:val="Normal"/>
    <w:next w:val="BodyText"/>
    <w:rsid w:val="00286CD0"/>
    <w:pPr>
      <w:numPr>
        <w:numId w:val="29"/>
      </w:numPr>
      <w:spacing w:before="120" w:after="120"/>
    </w:pPr>
    <w:rPr>
      <w:rFonts w:eastAsia="Calibri" w:cs="Arial"/>
      <w:b/>
      <w:caps/>
      <w:szCs w:val="22"/>
      <w:lang w:eastAsia="en-GB"/>
    </w:rPr>
  </w:style>
  <w:style w:type="paragraph" w:customStyle="1" w:styleId="AnnexHeading2">
    <w:name w:val="Annex Heading 2"/>
    <w:basedOn w:val="Normal"/>
    <w:next w:val="BodyText"/>
    <w:rsid w:val="00286CD0"/>
    <w:pPr>
      <w:numPr>
        <w:ilvl w:val="1"/>
        <w:numId w:val="29"/>
      </w:numPr>
      <w:spacing w:before="120" w:after="120"/>
    </w:pPr>
    <w:rPr>
      <w:rFonts w:eastAsia="Calibri" w:cs="Arial"/>
      <w:b/>
      <w:szCs w:val="22"/>
      <w:lang w:eastAsia="en-GB"/>
    </w:rPr>
  </w:style>
  <w:style w:type="paragraph" w:customStyle="1" w:styleId="AnnexHeading3">
    <w:name w:val="Annex Heading 3"/>
    <w:basedOn w:val="Normal"/>
    <w:next w:val="Normal"/>
    <w:rsid w:val="00286CD0"/>
    <w:pPr>
      <w:numPr>
        <w:ilvl w:val="2"/>
        <w:numId w:val="29"/>
      </w:numPr>
      <w:spacing w:before="120" w:after="120"/>
    </w:pPr>
    <w:rPr>
      <w:rFonts w:eastAsia="Calibri" w:cs="Arial"/>
      <w:szCs w:val="22"/>
      <w:lang w:eastAsia="en-GB"/>
    </w:rPr>
  </w:style>
  <w:style w:type="character" w:customStyle="1" w:styleId="TitleChar">
    <w:name w:val="Title Char"/>
    <w:basedOn w:val="DefaultParagraphFont"/>
    <w:link w:val="Title"/>
    <w:rsid w:val="00421D50"/>
    <w:rPr>
      <w:rFonts w:ascii="Arial" w:hAnsi="Arial" w:cs="Arial"/>
      <w:b/>
      <w:bCs/>
      <w:kern w:val="28"/>
      <w:sz w:val="32"/>
      <w:szCs w:val="32"/>
      <w:lang w:eastAsia="en-US"/>
    </w:rPr>
  </w:style>
  <w:style w:type="character" w:customStyle="1" w:styleId="Heading1Char">
    <w:name w:val="Heading 1 Char"/>
    <w:link w:val="Heading1"/>
    <w:rsid w:val="00CF00F9"/>
    <w:rPr>
      <w:rFonts w:ascii="Calibri" w:eastAsia="MS Mincho" w:hAnsi="Calibri"/>
      <w:b/>
      <w:color w:val="00558C"/>
      <w:kern w:val="28"/>
      <w:sz w:val="22"/>
      <w:lang w:eastAsia="de-DE"/>
    </w:rPr>
  </w:style>
  <w:style w:type="character" w:customStyle="1" w:styleId="Heading2Char">
    <w:name w:val="Heading 2 Char"/>
    <w:link w:val="Heading2"/>
    <w:rsid w:val="00CF00F9"/>
    <w:rPr>
      <w:rFonts w:ascii="Calibri" w:eastAsia="MS Mincho" w:hAnsi="Calibri"/>
      <w:b/>
      <w:color w:val="00558C"/>
      <w:kern w:val="28"/>
      <w:sz w:val="22"/>
      <w:lang w:eastAsia="de-DE"/>
    </w:rPr>
  </w:style>
  <w:style w:type="paragraph" w:customStyle="1" w:styleId="AnnexHeading4">
    <w:name w:val="Annex Heading 4"/>
    <w:basedOn w:val="Normal"/>
    <w:next w:val="BodyText"/>
    <w:rsid w:val="00CF00F9"/>
    <w:pPr>
      <w:tabs>
        <w:tab w:val="num" w:pos="1134"/>
      </w:tabs>
      <w:spacing w:before="120" w:after="120"/>
      <w:ind w:left="1134" w:hanging="1134"/>
    </w:pPr>
    <w:rPr>
      <w:rFonts w:eastAsia="Calibri" w:cs="Arial"/>
      <w:szCs w:val="22"/>
      <w:lang w:eastAsia="en-GB"/>
    </w:rPr>
  </w:style>
  <w:style w:type="paragraph" w:customStyle="1" w:styleId="AnnexTable">
    <w:name w:val="Annex Table"/>
    <w:basedOn w:val="Normal"/>
    <w:next w:val="Normal"/>
    <w:rsid w:val="00CF00F9"/>
    <w:pPr>
      <w:numPr>
        <w:numId w:val="32"/>
      </w:numPr>
      <w:tabs>
        <w:tab w:val="left" w:pos="1418"/>
      </w:tabs>
      <w:spacing w:before="120" w:after="120"/>
      <w:jc w:val="center"/>
    </w:pPr>
    <w:rPr>
      <w:rFonts w:eastAsia="Calibri" w:cs="Calibri"/>
      <w:i/>
      <w:szCs w:val="22"/>
      <w:lang w:eastAsia="en-GB"/>
    </w:rPr>
  </w:style>
  <w:style w:type="character" w:customStyle="1" w:styleId="Heading3Char">
    <w:name w:val="Heading 3 Char"/>
    <w:link w:val="Heading3"/>
    <w:rsid w:val="00CF00F9"/>
    <w:rPr>
      <w:rFonts w:ascii="Arial" w:hAnsi="Arial"/>
      <w:iCs/>
      <w:sz w:val="22"/>
      <w:lang w:val="fr-FR"/>
    </w:rPr>
  </w:style>
  <w:style w:type="character" w:customStyle="1" w:styleId="Heading4Char">
    <w:name w:val="Heading 4 Char"/>
    <w:link w:val="Heading4"/>
    <w:rsid w:val="00CF00F9"/>
    <w:rPr>
      <w:rFonts w:ascii="Arial" w:hAnsi="Arial"/>
      <w:bCs/>
      <w:snapToGrid w:val="0"/>
      <w:sz w:val="22"/>
      <w:szCs w:val="28"/>
      <w:lang w:val="fr-FR" w:eastAsia="fr-FR"/>
    </w:rPr>
  </w:style>
  <w:style w:type="character" w:customStyle="1" w:styleId="Heading5Char">
    <w:name w:val="Heading 5 Char"/>
    <w:link w:val="Heading5"/>
    <w:rsid w:val="00CF00F9"/>
    <w:rPr>
      <w:rFonts w:ascii="Arial" w:hAnsi="Arial"/>
      <w:bCs/>
      <w:iCs/>
      <w:szCs w:val="26"/>
      <w:lang w:eastAsia="en-US"/>
    </w:rPr>
  </w:style>
  <w:style w:type="character" w:customStyle="1" w:styleId="Heading6Char">
    <w:name w:val="Heading 6 Char"/>
    <w:link w:val="Heading6"/>
    <w:rsid w:val="00CF00F9"/>
    <w:rPr>
      <w:rFonts w:ascii="Arial" w:hAnsi="Arial" w:cs="Arial"/>
      <w:b/>
      <w:bCs/>
      <w:sz w:val="22"/>
      <w:lang w:val="fr-FR"/>
    </w:rPr>
  </w:style>
  <w:style w:type="character" w:customStyle="1" w:styleId="Heading7Char">
    <w:name w:val="Heading 7 Char"/>
    <w:link w:val="Heading7"/>
    <w:rsid w:val="00CF00F9"/>
    <w:rPr>
      <w:rFonts w:ascii="Arial" w:hAnsi="Arial"/>
      <w:sz w:val="22"/>
      <w:lang w:eastAsia="en-US"/>
    </w:rPr>
  </w:style>
  <w:style w:type="character" w:customStyle="1" w:styleId="Heading8Char">
    <w:name w:val="Heading 8 Char"/>
    <w:link w:val="Heading8"/>
    <w:rsid w:val="00CF00F9"/>
    <w:rPr>
      <w:rFonts w:ascii="Arial" w:hAnsi="Arial"/>
      <w:i/>
      <w:iCs/>
      <w:sz w:val="22"/>
      <w:lang w:eastAsia="en-US"/>
    </w:rPr>
  </w:style>
  <w:style w:type="character" w:customStyle="1" w:styleId="Heading9Char">
    <w:name w:val="Heading 9 Char"/>
    <w:link w:val="Heading9"/>
    <w:rsid w:val="00CF00F9"/>
    <w:rPr>
      <w:rFonts w:ascii="Arial" w:hAnsi="Arial" w:cs="Arial"/>
      <w:sz w:val="22"/>
      <w:szCs w:val="22"/>
      <w:lang w:eastAsia="en-US"/>
    </w:rPr>
  </w:style>
  <w:style w:type="character" w:styleId="Hyperlink">
    <w:name w:val="Hyperlink"/>
    <w:uiPriority w:val="99"/>
    <w:rsid w:val="00CF00F9"/>
    <w:rPr>
      <w:dstrike w:val="0"/>
      <w:bdr w:val="none" w:sz="0" w:space="0" w:color="auto"/>
      <w:vertAlign w:val="baseline"/>
    </w:rPr>
  </w:style>
  <w:style w:type="paragraph" w:customStyle="1" w:styleId="List1indenttext">
    <w:name w:val="List 1 indent text"/>
    <w:basedOn w:val="Normal"/>
    <w:rsid w:val="00CF00F9"/>
    <w:pPr>
      <w:spacing w:after="120"/>
      <w:ind w:left="1134"/>
      <w:jc w:val="both"/>
    </w:pPr>
    <w:rPr>
      <w:rFonts w:eastAsia="Calibri" w:cs="Calibri"/>
      <w:lang w:eastAsia="en-GB"/>
    </w:rPr>
  </w:style>
  <w:style w:type="paragraph" w:styleId="TOC1">
    <w:name w:val="toc 1"/>
    <w:basedOn w:val="Normal"/>
    <w:next w:val="Normal"/>
    <w:uiPriority w:val="39"/>
    <w:rsid w:val="00CF00F9"/>
    <w:pPr>
      <w:tabs>
        <w:tab w:val="left" w:pos="567"/>
        <w:tab w:val="right" w:pos="9639"/>
      </w:tabs>
      <w:spacing w:before="120"/>
      <w:ind w:right="284"/>
    </w:pPr>
    <w:rPr>
      <w:rFonts w:cs="Arial"/>
      <w:bCs/>
      <w:iCs/>
      <w:caps/>
      <w:szCs w:val="22"/>
    </w:rPr>
  </w:style>
  <w:style w:type="paragraph" w:styleId="TOC2">
    <w:name w:val="toc 2"/>
    <w:basedOn w:val="Normal"/>
    <w:next w:val="Normal"/>
    <w:uiPriority w:val="39"/>
    <w:rsid w:val="00CF00F9"/>
    <w:pPr>
      <w:tabs>
        <w:tab w:val="left" w:pos="1418"/>
        <w:tab w:val="right" w:pos="9639"/>
      </w:tabs>
      <w:spacing w:before="120"/>
      <w:ind w:left="1418" w:right="284" w:hanging="851"/>
    </w:pPr>
    <w:rPr>
      <w:bCs/>
      <w:szCs w:val="26"/>
    </w:rPr>
  </w:style>
  <w:style w:type="paragraph" w:styleId="TOC3">
    <w:name w:val="toc 3"/>
    <w:basedOn w:val="Normal"/>
    <w:next w:val="Normal"/>
    <w:uiPriority w:val="39"/>
    <w:rsid w:val="00CF00F9"/>
    <w:pPr>
      <w:tabs>
        <w:tab w:val="left" w:pos="2268"/>
        <w:tab w:val="right" w:pos="9639"/>
      </w:tabs>
      <w:ind w:left="2268" w:right="284" w:hanging="850"/>
    </w:pPr>
    <w:rPr>
      <w:rFonts w:ascii="Calibri" w:hAnsi="Calibri"/>
      <w:noProof/>
      <w:szCs w:val="22"/>
      <w:lang w:eastAsia="en-GB"/>
    </w:rPr>
  </w:style>
  <w:style w:type="paragraph" w:styleId="TOC4">
    <w:name w:val="toc 4"/>
    <w:basedOn w:val="Normal"/>
    <w:next w:val="Normal"/>
    <w:uiPriority w:val="39"/>
    <w:rsid w:val="00CF00F9"/>
    <w:pPr>
      <w:tabs>
        <w:tab w:val="left" w:pos="1418"/>
        <w:tab w:val="right" w:pos="9639"/>
      </w:tabs>
      <w:spacing w:before="120" w:after="120"/>
      <w:ind w:left="1418" w:right="284" w:hanging="1418"/>
    </w:pPr>
    <w:rPr>
      <w:b/>
      <w:caps/>
      <w:szCs w:val="24"/>
    </w:rPr>
  </w:style>
  <w:style w:type="paragraph" w:styleId="TOC5">
    <w:name w:val="toc 5"/>
    <w:basedOn w:val="Normal"/>
    <w:next w:val="Normal"/>
    <w:autoRedefine/>
    <w:semiHidden/>
    <w:rsid w:val="00CF00F9"/>
    <w:pPr>
      <w:ind w:left="880"/>
    </w:pPr>
    <w:rPr>
      <w:rFonts w:ascii="Times New Roman" w:hAnsi="Times New Roman"/>
      <w:szCs w:val="24"/>
    </w:rPr>
  </w:style>
  <w:style w:type="paragraph" w:styleId="TOC6">
    <w:name w:val="toc 6"/>
    <w:basedOn w:val="Normal"/>
    <w:next w:val="Normal"/>
    <w:autoRedefine/>
    <w:semiHidden/>
    <w:rsid w:val="00CF00F9"/>
    <w:pPr>
      <w:ind w:left="1100"/>
    </w:pPr>
    <w:rPr>
      <w:rFonts w:ascii="Times New Roman" w:hAnsi="Times New Roman"/>
      <w:szCs w:val="24"/>
    </w:rPr>
  </w:style>
  <w:style w:type="paragraph" w:styleId="TOC7">
    <w:name w:val="toc 7"/>
    <w:basedOn w:val="Normal"/>
    <w:next w:val="Normal"/>
    <w:autoRedefine/>
    <w:semiHidden/>
    <w:rsid w:val="00CF00F9"/>
    <w:pPr>
      <w:ind w:left="1200"/>
    </w:pPr>
    <w:rPr>
      <w:rFonts w:eastAsia="Calibri" w:cs="Calibri"/>
      <w:sz w:val="20"/>
      <w:lang w:eastAsia="en-GB"/>
    </w:rPr>
  </w:style>
  <w:style w:type="paragraph" w:styleId="TOC8">
    <w:name w:val="toc 8"/>
    <w:basedOn w:val="Normal"/>
    <w:next w:val="Normal"/>
    <w:autoRedefine/>
    <w:semiHidden/>
    <w:rsid w:val="00CF00F9"/>
    <w:pPr>
      <w:ind w:left="1440"/>
    </w:pPr>
    <w:rPr>
      <w:rFonts w:eastAsia="Calibri" w:cs="Calibri"/>
      <w:sz w:val="20"/>
      <w:lang w:eastAsia="en-GB"/>
    </w:rPr>
  </w:style>
  <w:style w:type="paragraph" w:styleId="TOC9">
    <w:name w:val="toc 9"/>
    <w:basedOn w:val="Normal"/>
    <w:next w:val="Normal"/>
    <w:autoRedefine/>
    <w:semiHidden/>
    <w:rsid w:val="00CF00F9"/>
    <w:pPr>
      <w:ind w:left="1680"/>
    </w:pPr>
    <w:rPr>
      <w:rFonts w:eastAsia="Calibri" w:cs="Calibri"/>
      <w:sz w:val="20"/>
      <w:lang w:eastAsia="en-GB"/>
    </w:rPr>
  </w:style>
  <w:style w:type="numbering" w:styleId="ArticleSection">
    <w:name w:val="Outline List 3"/>
    <w:basedOn w:val="NoList"/>
    <w:rsid w:val="00CF00F9"/>
    <w:pPr>
      <w:numPr>
        <w:numId w:val="34"/>
      </w:numPr>
    </w:pPr>
  </w:style>
  <w:style w:type="paragraph" w:styleId="BodyTextIndent">
    <w:name w:val="Body Text Indent"/>
    <w:basedOn w:val="Normal"/>
    <w:link w:val="BodyTextIndentChar"/>
    <w:rsid w:val="00CF00F9"/>
    <w:pPr>
      <w:spacing w:after="120"/>
      <w:ind w:left="567"/>
    </w:pPr>
    <w:rPr>
      <w:rFonts w:eastAsia="Calibri" w:cs="Calibri"/>
      <w:szCs w:val="22"/>
      <w:lang w:eastAsia="en-GB"/>
    </w:rPr>
  </w:style>
  <w:style w:type="character" w:customStyle="1" w:styleId="BodyTextIndentChar">
    <w:name w:val="Body Text Indent Char"/>
    <w:basedOn w:val="DefaultParagraphFont"/>
    <w:link w:val="BodyTextIndent"/>
    <w:rsid w:val="00CF00F9"/>
    <w:rPr>
      <w:rFonts w:ascii="Arial" w:eastAsia="Calibri" w:hAnsi="Arial" w:cs="Calibri"/>
      <w:sz w:val="22"/>
      <w:szCs w:val="22"/>
    </w:rPr>
  </w:style>
  <w:style w:type="paragraph" w:styleId="BodyTextIndent2">
    <w:name w:val="Body Text Indent 2"/>
    <w:basedOn w:val="Normal"/>
    <w:link w:val="BodyTextIndent2Char"/>
    <w:rsid w:val="00CF00F9"/>
    <w:pPr>
      <w:spacing w:after="120"/>
      <w:ind w:left="1134"/>
      <w:jc w:val="both"/>
    </w:pPr>
    <w:rPr>
      <w:rFonts w:eastAsia="Calibri" w:cs="Calibri"/>
      <w:szCs w:val="22"/>
      <w:lang w:eastAsia="de-DE"/>
    </w:rPr>
  </w:style>
  <w:style w:type="character" w:customStyle="1" w:styleId="BodyTextIndent2Char">
    <w:name w:val="Body Text Indent 2 Char"/>
    <w:basedOn w:val="DefaultParagraphFont"/>
    <w:link w:val="BodyTextIndent2"/>
    <w:rsid w:val="00CF00F9"/>
    <w:rPr>
      <w:rFonts w:ascii="Arial" w:eastAsia="Calibri" w:hAnsi="Arial" w:cs="Calibri"/>
      <w:sz w:val="22"/>
      <w:szCs w:val="22"/>
      <w:lang w:eastAsia="de-DE"/>
    </w:rPr>
  </w:style>
  <w:style w:type="character" w:styleId="FootnoteReference">
    <w:name w:val="footnote reference"/>
    <w:semiHidden/>
    <w:rsid w:val="00CF00F9"/>
    <w:rPr>
      <w:rFonts w:ascii="Arial" w:hAnsi="Arial"/>
      <w:sz w:val="16"/>
    </w:rPr>
  </w:style>
  <w:style w:type="paragraph" w:styleId="FootnoteText">
    <w:name w:val="footnote text"/>
    <w:basedOn w:val="Normal"/>
    <w:link w:val="FootnoteTextChar"/>
    <w:semiHidden/>
    <w:rsid w:val="00CF00F9"/>
    <w:rPr>
      <w:rFonts w:eastAsia="Calibri" w:cs="Calibri"/>
      <w:sz w:val="20"/>
      <w:lang w:eastAsia="en-GB"/>
    </w:rPr>
  </w:style>
  <w:style w:type="character" w:customStyle="1" w:styleId="FootnoteTextChar">
    <w:name w:val="Footnote Text Char"/>
    <w:basedOn w:val="DefaultParagraphFont"/>
    <w:link w:val="FootnoteText"/>
    <w:semiHidden/>
    <w:rsid w:val="00CF00F9"/>
    <w:rPr>
      <w:rFonts w:ascii="Arial" w:eastAsia="Calibri" w:hAnsi="Arial" w:cs="Calibri"/>
    </w:rPr>
  </w:style>
  <w:style w:type="paragraph" w:styleId="Subtitle">
    <w:name w:val="Subtitle"/>
    <w:basedOn w:val="Normal"/>
    <w:link w:val="SubtitleChar"/>
    <w:qFormat/>
    <w:rsid w:val="00CF00F9"/>
    <w:pPr>
      <w:spacing w:after="60"/>
      <w:jc w:val="center"/>
      <w:outlineLvl w:val="1"/>
    </w:pPr>
    <w:rPr>
      <w:rFonts w:eastAsia="Calibri" w:cs="Arial"/>
      <w:szCs w:val="22"/>
      <w:lang w:eastAsia="en-GB"/>
    </w:rPr>
  </w:style>
  <w:style w:type="character" w:customStyle="1" w:styleId="SubtitleChar">
    <w:name w:val="Subtitle Char"/>
    <w:basedOn w:val="DefaultParagraphFont"/>
    <w:link w:val="Subtitle"/>
    <w:rsid w:val="00CF00F9"/>
    <w:rPr>
      <w:rFonts w:ascii="Arial" w:eastAsia="Calibri" w:hAnsi="Arial" w:cs="Arial"/>
      <w:sz w:val="22"/>
      <w:szCs w:val="22"/>
    </w:rPr>
  </w:style>
  <w:style w:type="paragraph" w:customStyle="1" w:styleId="References">
    <w:name w:val="References"/>
    <w:basedOn w:val="Normal"/>
    <w:qFormat/>
    <w:rsid w:val="00CF00F9"/>
    <w:pPr>
      <w:numPr>
        <w:numId w:val="36"/>
      </w:numPr>
      <w:spacing w:after="120"/>
    </w:pPr>
    <w:rPr>
      <w:rFonts w:eastAsia="Calibri" w:cs="Calibri"/>
      <w:lang w:eastAsia="en-GB"/>
    </w:rPr>
  </w:style>
  <w:style w:type="paragraph" w:customStyle="1" w:styleId="AppendixHeading1">
    <w:name w:val="Appendix Heading 1"/>
    <w:basedOn w:val="Normal"/>
    <w:next w:val="BodyText"/>
    <w:rsid w:val="00CF00F9"/>
    <w:pPr>
      <w:numPr>
        <w:numId w:val="33"/>
      </w:numPr>
      <w:spacing w:before="120" w:after="120"/>
    </w:pPr>
    <w:rPr>
      <w:rFonts w:eastAsia="Calibri" w:cs="Arial"/>
      <w:b/>
      <w:caps/>
      <w:sz w:val="24"/>
      <w:szCs w:val="22"/>
      <w:lang w:eastAsia="en-GB"/>
    </w:rPr>
  </w:style>
  <w:style w:type="paragraph" w:customStyle="1" w:styleId="AppendixHeading2">
    <w:name w:val="Appendix Heading 2"/>
    <w:basedOn w:val="Normal"/>
    <w:next w:val="BodyText"/>
    <w:rsid w:val="00CF00F9"/>
    <w:pPr>
      <w:numPr>
        <w:ilvl w:val="1"/>
        <w:numId w:val="33"/>
      </w:numPr>
      <w:spacing w:before="120" w:after="120"/>
    </w:pPr>
    <w:rPr>
      <w:rFonts w:eastAsia="Calibri" w:cs="Arial"/>
      <w:b/>
      <w:szCs w:val="22"/>
      <w:lang w:eastAsia="en-GB"/>
    </w:rPr>
  </w:style>
  <w:style w:type="paragraph" w:customStyle="1" w:styleId="AppendixHeading3">
    <w:name w:val="Appendix Heading 3"/>
    <w:basedOn w:val="Normal"/>
    <w:next w:val="Normal"/>
    <w:rsid w:val="00CF00F9"/>
    <w:pPr>
      <w:numPr>
        <w:ilvl w:val="2"/>
        <w:numId w:val="33"/>
      </w:numPr>
      <w:spacing w:before="120" w:after="120"/>
    </w:pPr>
    <w:rPr>
      <w:rFonts w:eastAsia="Calibri" w:cs="Arial"/>
      <w:szCs w:val="22"/>
      <w:lang w:eastAsia="en-GB"/>
    </w:rPr>
  </w:style>
  <w:style w:type="paragraph" w:customStyle="1" w:styleId="AppendixHeading4">
    <w:name w:val="Appendix Heading 4"/>
    <w:basedOn w:val="Normal"/>
    <w:next w:val="BodyText"/>
    <w:rsid w:val="00CF00F9"/>
    <w:pPr>
      <w:numPr>
        <w:ilvl w:val="3"/>
        <w:numId w:val="33"/>
      </w:numPr>
      <w:spacing w:before="120" w:after="120"/>
    </w:pPr>
    <w:rPr>
      <w:rFonts w:eastAsia="Calibri" w:cs="Arial"/>
      <w:szCs w:val="22"/>
      <w:lang w:eastAsia="en-GB"/>
    </w:rPr>
  </w:style>
  <w:style w:type="paragraph" w:customStyle="1" w:styleId="equation">
    <w:name w:val="equation"/>
    <w:basedOn w:val="Normal"/>
    <w:next w:val="BodyText"/>
    <w:qFormat/>
    <w:rsid w:val="00CF00F9"/>
    <w:pPr>
      <w:keepNext/>
      <w:numPr>
        <w:numId w:val="38"/>
      </w:numPr>
      <w:tabs>
        <w:tab w:val="left" w:pos="142"/>
      </w:tabs>
      <w:spacing w:after="120"/>
      <w:jc w:val="right"/>
    </w:pPr>
    <w:rPr>
      <w:szCs w:val="24"/>
    </w:rPr>
  </w:style>
  <w:style w:type="paragraph" w:customStyle="1" w:styleId="Appendix">
    <w:name w:val="Appendix"/>
    <w:basedOn w:val="Normal"/>
    <w:next w:val="Normal"/>
    <w:rsid w:val="00CF00F9"/>
    <w:pPr>
      <w:numPr>
        <w:numId w:val="41"/>
      </w:numPr>
      <w:spacing w:before="120" w:after="240"/>
      <w:ind w:left="1985" w:hanging="1985"/>
    </w:pPr>
    <w:rPr>
      <w:rFonts w:eastAsia="Calibri" w:cs="Calibri"/>
      <w:b/>
      <w:sz w:val="24"/>
      <w:szCs w:val="28"/>
    </w:rPr>
  </w:style>
  <w:style w:type="paragraph" w:styleId="ListParagraph">
    <w:name w:val="List Paragraph"/>
    <w:basedOn w:val="Normal"/>
    <w:uiPriority w:val="34"/>
    <w:rsid w:val="00CF00F9"/>
    <w:pPr>
      <w:ind w:left="720"/>
      <w:contextualSpacing/>
    </w:pPr>
    <w:rPr>
      <w:rFonts w:eastAsia="Calibri" w:cs="Calibri"/>
      <w:szCs w:val="22"/>
      <w:lang w:eastAsia="en-GB"/>
    </w:rPr>
  </w:style>
  <w:style w:type="character" w:styleId="CommentReference">
    <w:name w:val="annotation reference"/>
    <w:basedOn w:val="DefaultParagraphFont"/>
    <w:uiPriority w:val="99"/>
    <w:semiHidden/>
    <w:unhideWhenUsed/>
    <w:rsid w:val="00CF00F9"/>
    <w:rPr>
      <w:sz w:val="16"/>
      <w:szCs w:val="16"/>
    </w:rPr>
  </w:style>
  <w:style w:type="paragraph" w:styleId="CommentText">
    <w:name w:val="annotation text"/>
    <w:basedOn w:val="Normal"/>
    <w:link w:val="CommentTextChar"/>
    <w:uiPriority w:val="99"/>
    <w:semiHidden/>
    <w:unhideWhenUsed/>
    <w:rsid w:val="00CF00F9"/>
    <w:rPr>
      <w:rFonts w:eastAsia="Calibri" w:cs="Calibri"/>
      <w:sz w:val="20"/>
      <w:lang w:eastAsia="en-GB"/>
    </w:rPr>
  </w:style>
  <w:style w:type="character" w:customStyle="1" w:styleId="CommentTextChar">
    <w:name w:val="Comment Text Char"/>
    <w:basedOn w:val="DefaultParagraphFont"/>
    <w:link w:val="CommentText"/>
    <w:uiPriority w:val="99"/>
    <w:semiHidden/>
    <w:rsid w:val="00CF00F9"/>
    <w:rPr>
      <w:rFonts w:ascii="Arial" w:eastAsia="Calibri" w:hAnsi="Arial" w:cs="Calibri"/>
    </w:rPr>
  </w:style>
  <w:style w:type="paragraph" w:styleId="CommentSubject">
    <w:name w:val="annotation subject"/>
    <w:basedOn w:val="CommentText"/>
    <w:next w:val="CommentText"/>
    <w:link w:val="CommentSubjectChar"/>
    <w:uiPriority w:val="99"/>
    <w:semiHidden/>
    <w:unhideWhenUsed/>
    <w:rsid w:val="00CF00F9"/>
    <w:rPr>
      <w:b/>
      <w:bCs/>
    </w:rPr>
  </w:style>
  <w:style w:type="character" w:customStyle="1" w:styleId="CommentSubjectChar">
    <w:name w:val="Comment Subject Char"/>
    <w:basedOn w:val="CommentTextChar"/>
    <w:link w:val="CommentSubject"/>
    <w:uiPriority w:val="99"/>
    <w:semiHidden/>
    <w:rsid w:val="00CF00F9"/>
    <w:rPr>
      <w:rFonts w:ascii="Arial" w:eastAsia="Calibri" w:hAnsi="Arial" w:cs="Calibri"/>
      <w:b/>
      <w:bCs/>
    </w:rPr>
  </w:style>
  <w:style w:type="paragraph" w:styleId="Caption">
    <w:name w:val="caption"/>
    <w:basedOn w:val="Normal"/>
    <w:next w:val="Normal"/>
    <w:uiPriority w:val="35"/>
    <w:unhideWhenUsed/>
    <w:qFormat/>
    <w:rsid w:val="00CF00F9"/>
    <w:pPr>
      <w:spacing w:after="200"/>
    </w:pPr>
    <w:rPr>
      <w:rFonts w:eastAsia="Calibri" w:cs="Calibri"/>
      <w:i/>
      <w:iCs/>
      <w:color w:val="1F497D" w:themeColor="text2"/>
      <w:sz w:val="18"/>
      <w:szCs w:val="18"/>
      <w:lang w:eastAsia="en-GB"/>
    </w:rPr>
  </w:style>
  <w:style w:type="paragraph" w:customStyle="1" w:styleId="Default">
    <w:name w:val="Default"/>
    <w:rsid w:val="00CF00F9"/>
    <w:pPr>
      <w:autoSpaceDE w:val="0"/>
      <w:autoSpaceDN w:val="0"/>
      <w:adjustRightInd w:val="0"/>
    </w:pPr>
    <w:rPr>
      <w:rFonts w:ascii="Calibri" w:eastAsia="Calibri" w:hAnsi="Calibri" w:cs="Calibri"/>
      <w:color w:val="000000"/>
      <w:sz w:val="24"/>
      <w:szCs w:val="24"/>
      <w:lang w:val="de-DE"/>
    </w:rPr>
  </w:style>
  <w:style w:type="character" w:customStyle="1" w:styleId="UnresolvedMention1">
    <w:name w:val="Unresolved Mention1"/>
    <w:basedOn w:val="DefaultParagraphFont"/>
    <w:uiPriority w:val="99"/>
    <w:semiHidden/>
    <w:unhideWhenUsed/>
    <w:rsid w:val="00CF00F9"/>
    <w:rPr>
      <w:color w:val="605E5C"/>
      <w:shd w:val="clear" w:color="auto" w:fill="E1DFDD"/>
    </w:rPr>
  </w:style>
  <w:style w:type="character" w:styleId="PlaceholderText">
    <w:name w:val="Placeholder Text"/>
    <w:basedOn w:val="DefaultParagraphFont"/>
    <w:uiPriority w:val="99"/>
    <w:semiHidden/>
    <w:rsid w:val="00CF00F9"/>
    <w:rPr>
      <w:color w:val="808080"/>
    </w:rPr>
  </w:style>
  <w:style w:type="paragraph" w:styleId="Revision">
    <w:name w:val="Revision"/>
    <w:hidden/>
    <w:uiPriority w:val="99"/>
    <w:semiHidden/>
    <w:rsid w:val="008B3AB4"/>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023471">
      <w:bodyDiv w:val="1"/>
      <w:marLeft w:val="0"/>
      <w:marRight w:val="0"/>
      <w:marTop w:val="0"/>
      <w:marBottom w:val="0"/>
      <w:divBdr>
        <w:top w:val="none" w:sz="0" w:space="0" w:color="auto"/>
        <w:left w:val="none" w:sz="0" w:space="0" w:color="auto"/>
        <w:bottom w:val="none" w:sz="0" w:space="0" w:color="auto"/>
        <w:right w:val="none" w:sz="0" w:space="0" w:color="auto"/>
      </w:divBdr>
    </w:div>
    <w:div w:id="133910027">
      <w:bodyDiv w:val="1"/>
      <w:marLeft w:val="0"/>
      <w:marRight w:val="0"/>
      <w:marTop w:val="0"/>
      <w:marBottom w:val="0"/>
      <w:divBdr>
        <w:top w:val="none" w:sz="0" w:space="0" w:color="auto"/>
        <w:left w:val="none" w:sz="0" w:space="0" w:color="auto"/>
        <w:bottom w:val="none" w:sz="0" w:space="0" w:color="auto"/>
        <w:right w:val="none" w:sz="0" w:space="0" w:color="auto"/>
      </w:divBdr>
    </w:div>
    <w:div w:id="977491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8.jpg"/><Relationship Id="rId26" Type="http://schemas.openxmlformats.org/officeDocument/2006/relationships/image" Target="media/image16.png"/><Relationship Id="rId39" Type="http://schemas.openxmlformats.org/officeDocument/2006/relationships/header" Target="header2.xml"/><Relationship Id="rId21" Type="http://schemas.openxmlformats.org/officeDocument/2006/relationships/image" Target="media/image11.jpg"/><Relationship Id="rId34" Type="http://schemas.openxmlformats.org/officeDocument/2006/relationships/image" Target="media/image24.png"/><Relationship Id="rId42"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4.jp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image" Target="media/image13.jp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jpg"/><Relationship Id="rId31" Type="http://schemas.openxmlformats.org/officeDocument/2006/relationships/image" Target="media/image21.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image" Target="media/image12.jp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oter" Target="footer3.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7.jpg"/><Relationship Id="rId25" Type="http://schemas.openxmlformats.org/officeDocument/2006/relationships/image" Target="media/image15.jpg"/><Relationship Id="rId33" Type="http://schemas.openxmlformats.org/officeDocument/2006/relationships/image" Target="media/image23.png"/><Relationship Id="rId38" Type="http://schemas.openxmlformats.org/officeDocument/2006/relationships/header" Target="header1.xml"/><Relationship Id="rId20" Type="http://schemas.openxmlformats.org/officeDocument/2006/relationships/image" Target="media/image10.jpg"/><Relationship Id="rId41" Type="http://schemas.openxmlformats.org/officeDocument/2006/relationships/footer" Target="footer2.xml"/></Relationships>
</file>

<file path=word/_rels/footer3.xml.rels><?xml version="1.0" encoding="UTF-8" standalone="yes"?>
<Relationships xmlns="http://schemas.openxmlformats.org/package/2006/relationships"><Relationship Id="rId1" Type="http://schemas.openxmlformats.org/officeDocument/2006/relationships/image" Target="media/image29.jpg"/></Relationships>
</file>

<file path=word/_rels/header3.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6" ma:contentTypeDescription="Create a new document." ma:contentTypeScope="" ma:versionID="4d64db8acb34b7d8d982d21242169ba5">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8ea6b26a7e32588774012f97fb8a86a1"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Props1.xml><?xml version="1.0" encoding="utf-8"?>
<ds:datastoreItem xmlns:ds="http://schemas.openxmlformats.org/officeDocument/2006/customXml" ds:itemID="{4C0C9D9D-965B-4D23-8088-81DD9AAF56F3}"/>
</file>

<file path=customXml/itemProps2.xml><?xml version="1.0" encoding="utf-8"?>
<ds:datastoreItem xmlns:ds="http://schemas.openxmlformats.org/officeDocument/2006/customXml" ds:itemID="{E9D0921E-327E-4BC8-BCFD-990BC6EA6FE6}">
  <ds:schemaRefs>
    <ds:schemaRef ds:uri="http://schemas.microsoft.com/sharepoint/v3/contenttype/forms"/>
  </ds:schemaRefs>
</ds:datastoreItem>
</file>

<file path=customXml/itemProps3.xml><?xml version="1.0" encoding="utf-8"?>
<ds:datastoreItem xmlns:ds="http://schemas.openxmlformats.org/officeDocument/2006/customXml" ds:itemID="{06F5B099-4EBB-415F-9ABB-ACC42E9D3199}">
  <ds:schemaRefs>
    <ds:schemaRef ds:uri="http://schemas.openxmlformats.org/officeDocument/2006/bibliography"/>
  </ds:schemaRefs>
</ds:datastoreItem>
</file>

<file path=customXml/itemProps4.xml><?xml version="1.0" encoding="utf-8"?>
<ds:datastoreItem xmlns:ds="http://schemas.openxmlformats.org/officeDocument/2006/customXml" ds:itemID="{578D0B17-85C4-4465-B244-98D85BD46F49}">
  <ds:schemaRefs>
    <ds:schemaRef ds:uri="ed72da13-45cf-4b5b-99f8-a2a89cf55939"/>
    <ds:schemaRef ds:uri="1bfdac25-5417-4dce-b783-1e79583e09c2"/>
    <ds:schemaRef ds:uri="http://purl.org/dc/terms/"/>
    <ds:schemaRef ds:uri="http://purl.org/dc/dcmitype/"/>
    <ds:schemaRef ds:uri="http://schemas.microsoft.com/office/2006/metadata/properties"/>
    <ds:schemaRef ds:uri="http://schemas.microsoft.com/office/2006/documentManagement/types"/>
    <ds:schemaRef ds:uri="http://schemas.microsoft.com/office/infopath/2007/PartnerControls"/>
    <ds:schemaRef ds:uri="http://schemas.openxmlformats.org/package/2006/metadata/core-properties"/>
    <ds:schemaRef ds:uri="http://www.w3.org/XML/1998/namespace"/>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568</Words>
  <Characters>3119</Characters>
  <Application>Microsoft Office Word</Application>
  <DocSecurity>0</DocSecurity>
  <Lines>25</Lines>
  <Paragraphs>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Liaison note from ANM to ANIS Working Group</vt:lpstr>
      <vt:lpstr>Liaison note from ANM to ANIS Working Group</vt:lpstr>
    </vt:vector>
  </TitlesOfParts>
  <Company>DFO-MPO</Company>
  <LinksUpToDate>false</LinksUpToDate>
  <CharactersWithSpaces>3680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Liaison note from ANM to ANIS Working Group</dc:title>
  <dc:creator>Seamus Doyle</dc:creator>
  <cp:lastModifiedBy>Minsu Jeon</cp:lastModifiedBy>
  <cp:revision>18</cp:revision>
  <cp:lastPrinted>2022-11-09T10:26:00Z</cp:lastPrinted>
  <dcterms:created xsi:type="dcterms:W3CDTF">2022-10-19T09:37:00Z</dcterms:created>
  <dcterms:modified xsi:type="dcterms:W3CDTF">2022-11-10T20:06:00Z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0x010100E8CDE179D9FB0342B17C099E752EB0FB</vt:lpwstr>
  </property>
  <property fmtid="{D5CDD505-2E9C-101B-9397-08002B2CF9AE}" pid="3" name="MediaServiceImageTags">
    <vt:lpwstr/>
  </property>
</Properties>
</file>